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eastAsia="宋体" w:cs="宋体"/>
          <w:b/>
          <w:bCs/>
          <w:color w:val="000000" w:themeColor="text1"/>
          <w:kern w:val="0"/>
          <w:sz w:val="32"/>
          <w:szCs w:val="32"/>
          <w:lang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二、</w:t>
      </w:r>
      <w:r>
        <w:rPr>
          <w:rFonts w:hint="eastAsia" w:ascii="宋体" w:hAnsi="宋体" w:eastAsia="宋体" w:cs="宋体"/>
          <w:b/>
          <w:bCs/>
          <w:color w:val="000000" w:themeColor="text1"/>
          <w:kern w:val="0"/>
          <w:sz w:val="32"/>
          <w:szCs w:val="32"/>
          <w:lang w:eastAsia="zh-CN"/>
          <w14:textFill>
            <w14:solidFill>
              <w14:schemeClr w14:val="tx1"/>
            </w14:solidFill>
          </w14:textFill>
        </w:rPr>
        <w:t>综合性科技政策</w:t>
      </w:r>
    </w:p>
    <w:p>
      <w:pPr>
        <w:rPr>
          <w:color w:val="000000" w:themeColor="text1"/>
          <w:sz w:val="22"/>
          <w:szCs w:val="28"/>
          <w14:textFill>
            <w14:solidFill>
              <w14:schemeClr w14:val="tx1"/>
            </w14:solidFill>
          </w14:textFill>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color w:val="000000" w:themeColor="text1"/>
          <w:sz w:val="40"/>
          <w:szCs w:val="48"/>
          <w14:textFill>
            <w14:solidFill>
              <w14:schemeClr w14:val="tx1"/>
            </w14:solidFill>
          </w14:textFill>
        </w:rPr>
      </w:pPr>
      <w:r>
        <w:rPr>
          <w:rFonts w:hint="eastAsia" w:ascii="宋体" w:hAnsi="宋体" w:eastAsia="宋体" w:cs="宋体"/>
          <w:b/>
          <w:bCs/>
          <w:color w:val="000000" w:themeColor="text1"/>
          <w:sz w:val="40"/>
          <w:szCs w:val="48"/>
          <w14:textFill>
            <w14:solidFill>
              <w14:schemeClr w14:val="tx1"/>
            </w14:solidFill>
          </w14:textFill>
        </w:rPr>
        <w:t>中共中央</w:t>
      </w:r>
      <w:r>
        <w:rPr>
          <w:rFonts w:hint="eastAsia" w:ascii="宋体" w:hAnsi="宋体" w:eastAsia="宋体" w:cs="宋体"/>
          <w:b/>
          <w:bCs/>
          <w:color w:val="000000" w:themeColor="text1"/>
          <w:sz w:val="40"/>
          <w:szCs w:val="48"/>
          <w:lang w:val="en-US" w:eastAsia="zh-CN"/>
          <w14:textFill>
            <w14:solidFill>
              <w14:schemeClr w14:val="tx1"/>
            </w14:solidFill>
          </w14:textFill>
        </w:rPr>
        <w:t xml:space="preserve"> </w:t>
      </w:r>
      <w:r>
        <w:rPr>
          <w:rFonts w:hint="eastAsia" w:ascii="宋体" w:hAnsi="宋体" w:eastAsia="宋体" w:cs="宋体"/>
          <w:b/>
          <w:bCs/>
          <w:color w:val="000000" w:themeColor="text1"/>
          <w:sz w:val="40"/>
          <w:szCs w:val="48"/>
          <w14:textFill>
            <w14:solidFill>
              <w14:schemeClr w14:val="tx1"/>
            </w14:solidFill>
          </w14:textFill>
        </w:rPr>
        <w:t>国务院关于印发</w:t>
      </w: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b/>
          <w:bCs/>
          <w:color w:val="000000" w:themeColor="text1"/>
          <w:sz w:val="40"/>
          <w:szCs w:val="48"/>
          <w14:textFill>
            <w14:solidFill>
              <w14:schemeClr w14:val="tx1"/>
            </w14:solidFill>
          </w14:textFill>
        </w:rPr>
        <w:t>《国家创新驱动发展战略纲要》的通知</w:t>
      </w:r>
    </w:p>
    <w:p>
      <w:pPr>
        <w:pageBreakBefore w:val="0"/>
        <w:kinsoku/>
        <w:overflowPunct/>
        <w:topLinePunct w:val="0"/>
        <w:autoSpaceDE/>
        <w:autoSpaceDN/>
        <w:bidi w:val="0"/>
        <w:spacing w:line="480" w:lineRule="exact"/>
        <w:ind w:right="0" w:rightChars="0" w:firstLine="560" w:firstLineChars="200"/>
        <w:jc w:val="center"/>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中发〔2016〕4号</w:t>
      </w:r>
    </w:p>
    <w:p>
      <w:pPr>
        <w:pageBreakBefore w:val="0"/>
        <w:kinsoku/>
        <w:overflowPunct/>
        <w:topLinePunct w:val="0"/>
        <w:autoSpaceDE/>
        <w:autoSpaceDN/>
        <w:bidi w:val="0"/>
        <w:spacing w:line="480" w:lineRule="exact"/>
        <w:ind w:right="0" w:rightChars="0" w:firstLine="560" w:firstLineChars="200"/>
        <w:jc w:val="center"/>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firstLine="560" w:firstLineChars="200"/>
        <w:jc w:val="left"/>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党的十八大提出实施创新驱动发展战略，强调科技创新是提高社会生产力和综合国力的战略支撑，必须摆在国家发展全局的核心位置。这是中央在新的发展阶段确立的立足全局、面向全球、聚焦关键、带动整体的国家重大发展战略。为加快实施这一战略，特制定本纲要。</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一、战略背景</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创新驱动就是创新成为引领发展的第一动力，科技创新与制度创新、管理创新、商业模式创新、业态创新和文化创新相结合，推动发展方式向依靠持续的知识积累、技术进步和劳动力素质提升转变，促进经济向形态更高级、分工更精细、结构更合理的阶段演进。</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创新驱动是国家命运所系。国家力量的核心支撑是科技创新能力。创新强则国运昌，创新弱则国运殆。我国近代落后挨打的重要原因是与历次科技革命失之交臂，导致科技弱、国力弱。实现中华民族伟大复兴的中国梦，必须真正用好科学技术这个最高意义上的革命力量和有力杠杆。</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创新驱动是世界大势所趋。全球新一轮科技革命、产业变革和军事变革加速演进，科学探索从微观到宇观各个尺度上向纵深拓展，以智能、绿色、泛在为特征的群体性技术革命将引发国际产业分工重大调整，颠覆性技术不断涌现，正在重塑世界竞争格局、改变国家力量对比，创新驱动成为许多国家谋求竞争优势的核心战略。我国既面临赶超跨越的难得历史机遇，也面临差距拉大的严峻挑战。惟有勇立世界科技创新潮头，才能赢得发展主动权，为人类文明进步作出更大贡献。</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创新驱动是发展形势所迫。我国经济发展进入新常态，传统发展动力不断减弱，粗放型增长方式难以为继。必须依靠创新驱动打造发展新引擎，培育新的经济增长点，持续提升我国经济发展的质量和效益，开辟我国发展的新空间，实现经济保持中高速增长和产业迈向中高端水平“双目标”。</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当前，我国创新驱动发展已具备发力加速的基础。经过多年努力，科技发展正在进入由量的增长向质的提升的跃升期，科研体系日益完备，人才队伍不断壮大，科学、技术、工程、产业的自主创新能力快速提升。经济转型升级、民生持续改善和国防现代化建设对创新提出了巨大需求。庞大的市场规模、完备的产业体系、多样化的消费需求与互联网时代创新效率的提升相结合，为创新提供了广阔空间。中国特色社会主义制度能够有效结合集中力量办大事和市场配置资源的优势，为实现创新驱动发展提供了根本保障。</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同时也要看到，我国许多产业仍处于全球价值链的中低端，一些关键核心技术受制于人，发达国家在科学前沿和高技术领域仍然占据明显领先优势，我国支撑产业升级、引领未来发展的科学技术储备亟待加强。适应创新驱动的体制机制亟待建立健全，企业创新动力不足，创新体系整体效能不高，经济发展尚未真正转到依靠创新的轨道。科技人才队伍大而不强，领军人才和高技能人才缺乏，创新型企业家群体亟需发展壮大。激励创新的市场环境和社会氛围仍需进一步培育和优化。</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在我国加快推进社会主义现代化、实现“两个一百年”奋斗目标和中华民族伟大复兴中国梦的关键阶段，必须始终坚持抓创新就是抓发展、谋创新就是谋未来，让创新成为国家意志和全社会的共同行动，走出一条从人才强、科技强到产业强、经济强、国家强的发展新路径，为我国未来十几年乃至更长时间创造一个新的增长周期。</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二、战略要求</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（一）指导思想</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以邓小平理论、“三个代表”重要思想、科学发展观为指导，深入贯彻习近平总书记系列重要讲话精神，按照“四个全面”战略布局的要求，坚持走中国特色自主创新道路，解放思想、开放包容，把创新驱动发展作为国家的优先战略，以科技创新为核心带动全面创新，以体制机制改革激发创新活力，以高效率的创新体系支撑高水平的创新型国家建设，推动经济社会发展动力根本转换，为实现中华民族伟大复兴的中国梦提供强大动力。</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（二）基本原则</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紧扣发展。坚持问题导向，面向世界科技前沿、面向国家重大需求、面向国民经济主战场，明确我国创新发展的主攻方向，在关键领域尽快实现突破，力争形成更多竞争优势。</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深化改革。坚持科技体制改革和经济社会领域改革同步发力，强化科技与经济对接，遵循社会主义市场经济规律和科技创新规律，破除一切制约创新的思想障碍和制度藩篱，构建支撑创新驱动发展的良好环境。</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强化激励。坚持创新驱动实质是人才驱动，落实以人为本，尊重创新创造的价值，激发各类人才的积极性和创造性，加快汇聚一支规模宏大、结构合理、素质优良的创新型人才队伍。</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扩大开放。坚持以全球视野谋划和推动创新，最大限度用好全球创新资源，全面提升我国在全球创新格局中的位势，力争成为若干重要领域的引领者和重要规则制定的参与者。</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（三）战略目标</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分三步走：</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第一步，到2020年进入创新型国家行列，基本建成中国特色国家创新体系，有力支撑全面建成小康社会目标的实现。</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——创新型经济格局初步形成。若干重点产业进入全球价值链中高端，成长起一批具有国际竞争力的创新型企业和产业集群。科技进步贡献率提高到60%以上，知识密集型服务业增加值占国内生产总值的20%。</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自主创新能力大幅提升。形成面向未来发展、迎接科技革命、促进产业变革的创新布局，突破制约经济社会发展和国家安全的一系列重大瓶颈问题，初步扭转关键核心技术长期受制于人的被动局面，在若干战略必争领域形成独特优势，为国家繁荣发展提供战略储备、拓展战略空间。研究与试验发展（R&amp;D）经费支出占国内生产总值比重达到2.5%。</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——创新体系协同高效。科技与经济融合更加顺畅，创新主体充满活力，创新链条有机衔接，创新治理更加科学，创新效率大幅提高。</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——创新环境更加优化。激励创新的政策法规更加健全，知识产权保护更加严格，形成崇尚创新创业、勇于创新创业、激励创新创业的价值导向和文化氛围。</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第二步，到2030年跻身创新型国家前列，发展驱动力实现根本转换，经济社会发展水平和国际竞争力大幅提升，为建成经济强国和共同富裕社会奠定坚实基础。</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——主要产业进入全球价值链中高端。不断创造新技术和新产品、新模式和新业态、新需求和新市场，实现更可持续的发展、更高质量的就业、更高水平的收入、更高品质的生活。</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总体上扭转科技创新以跟踪为主的局面。在若干战略领域由并行走向领跑，形成引领全球学术发展的中国学派，产出对世界科技发展和人类文明进步有重要影响的原创成果。攻克制约国防科技的主要瓶颈问题。研究与试验发展（R&amp;D）经费支出占国内生产总值比重达到2.8%。</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——国家创新体系更加完备。实现科技与经济深度融合、相互促进。</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——创新文化氛围浓厚，法治保障有力，全社会形成创新活力竞相迸发、创新源泉不断涌流的生动局面。</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第三步，到2050年建成世界科技创新强国，成为世界主要科学中心和创新高地，为我国建成富强民主文明和谐的社会主义现代化国家、实现中华民族伟大复兴的中国梦提供强大支撑。</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——科技和人才成为国力强盛最重要的战略资源，创新成为政策制定和制度安排的核心因素。</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——劳动生产率、社会生产力提高主要依靠科技进步和全面创新，经济发展质量高、能源资源消耗低、产业核心竞争力强。国防科技达到世界领先水平。</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——拥有一批世界一流的科研机构、研究型大学和创新型企业，涌现出一批重大原创性科学成果和国际顶尖水平的科学大师，成为全球高端人才创新创业的重要聚集地。</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——创新的制度环境、市场环境和文化环境更加优化，尊重知识、崇尚创新、保护产权、包容多元成为全社会的共同理念和价值导向。</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三、战略部署</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实现创新驱动是一个系统性的变革，要按照“坚持双轮驱动、构建一个体系、推动六大转变”进行布局，构建新的发展动力系统。</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双轮驱动就是科技创新和体制机制创新两个轮子相互协调、持续发力。抓创新首先要抓科技创新，补短板首先要补科技创新的短板。科学发现对技术进步有决定性的引领作用，技术进步有力推动发现科学规律。要明确支撑发展的方向和重点，加强科学探索和技术攻关，形成持续创新的系统能力。体制机制创新要调整一切不适应创新驱动发展的生产关系，统筹推进科技、经济和政府治理等三方面体制机制改革，最大限度释放创新活力。</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一个体系就是建设国家创新体系。要建设各类创新主体协同互动和创新要素顺畅流动、高效配置的生态系统，形成创新驱动发展的实践载体、制度安排和环境保障。明确企业、科研院所、高校、社会组织等各类创新主体功能定位，构建开放高效的创新网络，建设军民融合的国防科技协同创新平台；改进创新治理，进一步明确政府和市场分工，构建统筹配置创新资源的机制；完善激励创新的政策体系、保护创新的法律制度，构建鼓励创新的社会环境，激发全社会创新活力。</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六大转变就是发展方式从以规模扩张为主导的粗放式增长向以质量效益为主导的可持续发展转变；发展要素从传统要素主导发展向创新要素主导发展转变；产业分工从价值链中低端向价值链中高端转变；创新能力从“跟踪、并行、领跑”并存、“跟踪”为主向“并行”、“领跑”为主转变；资源配置从以研发环节为主向产业链、创新链、资金链统筹配置转变；创新群体从以科技人员的小众为主向小众与大众创新创业互动转变。</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四、战略任务</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紧紧围绕经济竞争力提升的核心关键、社会发展的紧迫需求、国家安全的重大挑战，采取差异化策略和非对称路径，强化重点领域和关键环节的任务部署。</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（一）推动产业技术体系创新，创造发展新优势</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加快工业化和信息化深度融合，把数字化、网络化、智能化、绿色化作为提升产业竞争力的技术基点，推进各领域新兴技术跨界创新，构建结构合理、先进管用、开放兼容、自主可控、具有国际竞争力的现代产业技术体系，以技术的群体性突破支撑引领新兴产业集群发展，推进产业质量升级。</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1.发展新一代信息网络技术，增强经济社会发展的信息化基础。加强类人智能、自然交互与虚拟现实、微电子与光电子等技术研究，推动宽带移动互联网、云计算、物联网、大数据、高性能计算、移动智能终端等技术研发和综合应用，加大集成电路、工业控制等自主软硬件产品和网络安全技术攻关和推广力度，为我国经济转型升级和维护国家网络安全提供保障。</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2.发展智能绿色制造技术，推动制造业向价值链高端攀升。重塑制造业的技术体系、生产模式、产业形态和价值链，推动制造业由大到强转变。发展智能制造装备等技术，加快网络化制造技术、云计算、大数据等在制造业中的深度应用，推动制造业向自动化、智能化、服务化转变。对传统制造业全面进行绿色改造，由粗放型制造向集约型制造转变。加强产业技术基础能力和试验平台建设，提升基础材料、基础零部件、基础工艺、基础软件等共性关键技术水平。发展大飞机、航空发动机、核电、高铁、海洋工程装备和高技术船舶、特高压输变电等高端装备和产品。</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3.发展生态绿色高效安全的现代农业技术，确保粮食安全、食品安全。以实现种业自主为核心，转变农业发展方式，突破人多地少水缺的瓶颈约束，走产出高效、产品安全、资源节约、环境友好的现代农业发展道路。系统加强动植物育种和高端农业装备研发，大面积推广粮食丰产、中低产田改造等技术，深入开展节水农业、循环农业、有机农业和生物肥料等技术研发，开发标准化、规模化的现代养殖技术，促进农业提质增效和可持续发展。推广农业面源污染和重金属污染防治的低成本技术和模式，发展全产业链食品安全保障技术、质量安全控制技术和安全溯源技术，建设安全环境、清洁生产、生态储运全覆盖的食品安全技术体系。推动农业向一二三产业融合，实现向全链条增值和品牌化发展转型。</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4.发展安全清洁高效的现代能源技术，推动能源生产和消费革命。以优化能源结构、提升能源利用效率为重点，推动能源应用向清洁、低碳转型。突破煤炭石油天然气等化石能源的清洁高效利用技术瓶颈，开发深海深地等复杂条件下的油气矿产资源勘探开采技术，开展页岩气等非常规油气勘探开发综合技术示范。加快核能、太阳能、风能、生物质能等清洁能源和新能源技术开发、装备研制及大规模应用，攻克大规模供需互动、储能和并网关键技术。推广节能新技术和节能新产品，加快钢铁、石化、建材、有色金属等高耗能行业的节能技术改造，推动新能源汽车、智能电网等技术的研发应用。</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5.发展资源高效利用和生态环保技术，建设资源节约型和环境友好型社会。采用系统化的技术方案和产业化路径，发展污染治理和资源循环利用的技术与产业。建立大气重污染天气预警分析技术体系，发展高精度监控预测技术。建立现代水资源综合利用体系，开展地球深部矿产资源勘探开发与综合利用，发展绿色再制造和资源循环利用产业，建立城镇生活垃圾资源化利用、再生资源回收利用、工业固体废物综合利用等技术体系。完善环境技术管理体系，加强水、大气和土壤污染防治及危险废物处理处置、环境检测与环境应急技术研发应用，提高环境承载能力。</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6.发展海洋和空间先进适用技术，培育海洋经济和空间经济。开发海洋资源高效可持续利用适用技术，加快发展海洋工程装备，构建立体同步的海洋观测体系，推进我国海洋战略实施和蓝色经济发展。大力提升空间进入、利用的技术能力，完善空间基础设施，推进卫星遥感、卫星通信、导航和位置服务等技术开发应用，完善卫星应用创新链和产业链。</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7.发展智慧城市和数字社会技术，推动以人为本的新型城镇化。依靠新技术和管理创新支撑新型城镇化、现代城市发展和公共服务，创新社会治理方法和手段，加快社会治安综合治理信息化进程，推进平安中国建设。发展交通、电力、通信、地下管网等市政基础设施的标准化、数字化、智能化技术，推动绿色建筑、智慧城市、生态城市等领域关键技术大规模应用。加强重大灾害、公共安全等应急避险领域重大技术和产品攻关。</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8.发展先进有效、安全便捷的健康技术，应对重大疾病和人口老龄化挑战。促进生命科学、中西医药、生物工程等多领域技术融合，提升重大疾病防控、公共卫生、生殖健康等技术保障能力。研发创新药物、新型疫苗、先进医疗装备和生物治疗技术。推进中华传统医药现代化。促进组学和健康医疗大数据研究，发展精准医学，研发遗传基因和慢性病易感基因筛查技术，提高心脑血管疾病、恶性肿瘤、慢性呼吸性疾病、糖尿病等重大疾病的诊疗技术水平。开发数字化医疗、远程医疗技术，推进预防、医疗、康复、保健、养老等社会服务网络化、定制化，发展一体化健康服务新模式，显著提高人口健康保障能力，有力支撑健康中国建设。</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9.发展支撑商业模式创新的现代服务技术，驱动经济形态高级化。以新一代信息和网络技术为支撑，积极发展现代服务业技术基础设施，拓展数字消费、电子商务、现代物流、互联网金融、网络教育等新兴服务业，促进技术创新和商业模式创新融合。加快推进工业设计、文化创意和相关产业融合发展，提升我国重点产业的创新设计能力。</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10.发展引领产业变革的颠覆性技术，不断催生新产业、创造新就业。高度关注可能引起现有投资、人才、技术、产业、规则“归零”的颠覆性技术，前瞻布局新兴产业前沿技术研发，力争实现“弯道超车”。开发移动互联技术、量子信息技术、空天技术，推动增材制造装备、智能机器人、无人驾驶汽车等发展，重视基因组、干细胞、合成生物、再生医学等技术对生命科学、生物育种、工业生物领域的深刻影响，开发氢能、燃料电池等新一代能源技术，发挥纳米、石墨烯等技术对新材料产业发展的引领作用。</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（二）强化原始创新，增强源头供给</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坚持国家战略需求和科学探索目标相结合，加强对关系全局的科学问题研究部署，增强原始创新能力，提升我国科学发现、技术发明和产品产业创新的整体水平，支撑产业变革和保障国家安全。</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1.加强面向国家战略需求的基础前沿和高技术研究。围绕涉及长远发展和国家安全的“卡脖子”问题，加强基础研究前瞻布局，加大对空间、海洋、网络、核、材料、能源、信息、生命等领域重大基础研究和战略高技术攻关力度，实现关键核心技术安全、自主、可控。明确阶段性目标，集成跨学科、跨领域的优势力量，加快重点突破，为产业技术进步积累原创资源。</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2.大力支持自由探索的基础研究。面向科学前沿加强原始创新，力争在更多领域引领世界科学研究方向，提升我国对人类科学探索的贡献。围绕支撑重大技术突破，推进变革性研究，在新思想、新发现、新知识、新原理、新方法上积极进取，强化源头储备。促进学科均衡协调发展，加强学科交叉与融合，重视支持一批非共识项目，培育新兴学科和特色学科。</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3.建设一批支撑高水平创新的基础设施和平台。适应大科学时代创新活动的特点，针对国家重大战略需求，建设一批具有国际水平、突出学科交叉和协同创新的国家实验室。加快建设大型共用实验装置、数据资源、生物资源、知识和专利信息服务等科技基础条件平台。研发高端科研仪器设备，提高科研装备自给水平。建设超算中心和云计算平台等数字化基础设施，形成基于大数据的先进信息网络支撑体系。</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（三）优化区域创新布局，打造区域经济增长极</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聚焦国家区域发展战略，以创新要素的集聚与流动促进产业合理分工，推动区域创新能力和竞争力整体提升。</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1.构建各具特色的区域创新发展格局。东部地区注重提高原始创新和集成创新能力，全面加快向创新驱动发展转型，培育具有国际竞争力的产业集群和区域经济。中西部地区走差异化和跨越式发展道路，柔性汇聚创新资源，加快先进适用技术推广和应用，在重点领域实现创新牵引，培育壮大区域特色经济和新兴产业。</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2.跨区域整合创新资源。构建跨区域创新网络，推动区域间共同设计创新议题、互联互通创新要素、联合组织技术攻关。提升京津冀、长江经济带等国家战略区域科技创新能力，打造区域协同创新共同体，统筹和引领区域一体化发展。推动北京、上海等优势地区建成具有全球影响力的科技创新中心。</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3.打造区域创新示范引领高地。优化国家自主创新示范区布局，推进国家高新区按照发展高科技、培育新产业的方向转型升级，开展区域全面创新改革试验，建设创新型省份和创新型城市，培育新兴产业发展增长极，增强创新发展的辐射带动功能。</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（四）深化军民融合，促进创新互动</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按照军民融合发展战略总体要求，发挥国防科技创新重要作用，加快建立健全军民融合的创新体系，形成全要素、多领域、高效益的军民科技深度融合发展新格局。</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1.健全宏观统筹机制。遵循经济建设和国防建设的规律，构建统一领导、需求对接、资源共享的军民融合管理体制，统筹协调军民科技战略规划、方针政策、资源条件、成果应用，推动军民科技协调发展、平衡发展、兼容发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2.开展军民协同创新。建立军民融合重大科研任务形成机制，从基础研究到关键技术研发、集成应用等创新链一体化设计，构建军民共用技术项目联合论证和实施模式，建立产学研相结合的军民科技创新体系。</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3.推进军民科技基础要素融合。推进军民基础共性技术一体化、基础原材料和零部件通用化。推进海洋、太空、网络等新型领域军民融合深度发展。开展军民通用标准制定和整合，推动军民标准双向转化，促进军民标准体系融合。统筹军民共用重大科研基地和基础设施建设，推动双向开放、信息交互、资源共享。</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4.促进军民技术双向转移转化。推动先进民用技术在军事领域的应用，健全国防知识产权制度、完善国防知识产权归属与利益分配机制，积极引导国防科技成果加速向民用领域转化应用。放宽国防科技领域市场准入，扩大军品研发和服务市场的开放竞争，引导优势民营企业进入军品科研生产和维修领域。完善军民两用物项和技术进出口管制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（五）壮大创新主体，引领创新发展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明确各类创新主体在创新链不同环节的功能定位，激发主体活力，系统提升各类主体创新能力，夯实创新发展的基础。 1.培育世界一流创新型企业。鼓励行业领军企业构建高水平研发机构，形成完善的研发组织体系，集聚高端创新人才。引导领军企业联合中小企业和科研单位系统布局创新链，提供产业技术创新整体解决方案。培育一批核心技术能力突出、集成创新能力强、引领重要产业发展的创新型企业，力争有一批企业进入全球百强创新型企业。</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2.建设世界一流大学和一流学科。加快中国特色现代大学制度建设，深入推进管、办、评分离，扩大学校办学自主权，完善学校内部治理结构。引导大学加强基础研究和追求学术卓越，组建跨学科、综合交叉的科研团队，形成一批优势学科集群和高水平科技创新基地，建立创新能力评估基础上的绩效拨款制度，系统提升人才培养、学科建设、科技研发三位一体创新水平。增强原始创新能力和服务经济社会发展能力，推动一批高水平大学和学科进入世界一流行列或前列。</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3.建设世界一流科研院所。明晰科研院所功能定位，增强在基础前沿和行业共性关键技术研发中的骨干引领作用。健全现代科研院所制度，形成符合创新规律、体现领域特色、实施分类管理的法人治理结构。围绕国家重大任务，有效整合优势科研资源，建设综合性、高水平的国际化科技创新基地，在若干优势领域形成一批具有鲜明特色的世界级科学研究中心。</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4.发展面向市场的新型研发机构。围绕区域性、行业性重大技术需求，实行多元化投资、多样化模式、市场化运作，发展多种形式的先进技术研发、成果转化和产业孵化机构。</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5.构建专业化技术转移服务体系。发展研发设计、中试熟化、创业孵化、检验检测认证、知识产权等各类科技服务。完善全国技术交易市场体系，发展规范化、专业化、市场化、网络化的技术和知识产权交易平台。科研院所和高校建立专业化技术转移机构和职业化技术转移人才队伍，畅通技术转移通道。</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（六）实施重大科技项目和工程，实现重点跨越</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在关系国家安全和长远发展的重点领域，部署一批重大科技项目和工程。</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面向2020年，继续加快实施已部署的国家科技重大专项，聚焦目标、突出重点，攻克高端通用芯片、高档数控机床、集成电路装备、宽带移动通信、油气田、核电站、水污染治理、转基因生物新品种、新药创制、传染病防治等方面的关键核心技术，形成若干战略性技术和战略性产品，培育新兴产业。</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面向2030年，坚持有所为有所不为，尽快启动航空发动机及燃气轮机重大项目，在量子通信、信息网络、智能制造和机器人、深空深海探测、重点新材料和新能源、脑科学、健康医疗等领域，充分论证，把准方向，明确重点，再部署一批体现国家战略意图的重大科技项目和工程。</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面向2020年的重大专项与面向2030年的重大科技项目和工程，形成梯次接续的系统布局，并根据国际科技发展的新进展和我国经济社会发展的新需求，及时进行滚动调整和优化。要发挥社会主义市场经济条件下的新型举国体制优势，集中力量，协同攻关，持久发力，久久为功，加快突破重大核心技术，开发重大战略性产品，在国家战略优先领域率先实现跨越。</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（七）建设高水平人才队伍，筑牢创新根基</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加快建设科技创新领军人才和高技能人才队伍。围绕重要学科领域和创新方向造就一批世界水平的科学家、科技领军人才、工程师和高水平创新团队，注重培养一线创新人才和青年科技人才，对青年人才开辟特殊支持渠道，支持高校、科研院所、企业面向全球招聘人才。倡导崇尚技能、精益求精的职业精神，在各行各业大规模培养高级技师、技术工人等高技能人才。优化人才成长环境，实施更加积极的创新创业人才激励和吸引政策，推行科技成果处置收益和股权期权激励制度，让各类主体、不同岗位的创新人才都能在科技成果产业化过程中得到合理回报。</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发挥企业家在创新创业中的重要作用，大力倡导企业家精神，树立创新光荣、创新致富的社会导向，依法保护企业家的创新收益和财产权，培养造就一大批勇于创新、敢于冒险的创新型企业家，建设专业化、市场化、国际化的职业经理人队伍。</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推动教育创新，改革人才培养模式，把科学精神、创新思维、创造能力和社会责任感的培养贯穿教育全过程。完善高端创新人才和产业技能人才“二元支撑”的人才培养体系，加强普通教育与职业教育衔接。</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（八）推动创新创业，激发全社会创造活力</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建设和完善创新创业载体，发展创客经济，形成大众创业、万众创新的生动局面。</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l.发展众创空间。依托移动互联网、大数据、云计算等现代信息技术，发展新型创业服务模式，建立一批低成本、便利化、开放式众创空间和虚拟创新社区，建设多种形式的孵化机构，构建“孵化+创投”的创业模式，为创业者提供工作空间、网络空间、社交空间、共享空间，降低大众参与创新创业的成本和门槛。</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2.孵化培育创新型小微企业。适应小型化、智能化、专业化的产业组织新特征，推动分布式、网络化的创新，鼓励企业开展商业模式创新，引导社会资本参与建设面向小微企业的社会化技术创新公共服务平台，推动小微企业向“专精特新”发展，让大批创新活力旺盛的小微企业不断涌现。</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3.鼓励人人创新。推动创客文化进学校，设立创新创业课程，开展品牌性创客活动，鼓励学生动手、实践、创业。支持企业员工参与工艺改进和产品设计，鼓励一切有益的微创新、微创业和小发明、小改进，将奇思妙想、创新创意转化为实实在在的创业活动。</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五、战略保障</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实施创新驱动发展战略，必须从体制改革、环境营造、资源投入、扩大开放等方面加大保障力度。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（一）改革创新治理体系</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顺应创新主体多元、活动多样、路径多变的新趋势，推动政府管理创新，形成多元参与、协同高效的创新治理格局。</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建立国家高层次创新决策咨询机制，定期向党中央、国务院报告国内外科技创新动态，提出重大政策建议。转变政府创新管理职能，合理定位政府和市场功能。强化政府战略规划、政策制定、环境营造、公共服务、监督评估和重大任务实施等职能。对于竞争性的新技术、新产品、新业态开发，应交由市场和企业来决定。建立创新治理的社会参与机制，发挥各类行业协会、基金会、科技社团等在推动创新驱动发展中的作用。</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合理确定中央各部门功能性分工，发挥行业主管部门在创新需求凝炼、任务组织实施、成果推广应用等方面的作用。科学划分中央和地方科技管理事权，中央政府职能侧重全局性、基础性、长远性工作，地方政府职能侧重推动技术开发和转化应用。</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构建国家科技管理基础制度。再造科技计划管理体系，改进和优化国家科技计划管理流程，建设国家科技计划管理信息系统，构建覆盖全过程的监督和评估制度。完善国家科技报告制度，建立国家重大科研基础设施和科技基础条件平台开放共享制度，推动科技资源向各类创新主体开放。建立国家创新调查制度，引导各地树立创新发展导向。</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（二）多渠道增加创新投入</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切实加大对基础性、战略性和公益性研究稳定支持力度，完善稳定支持和竞争性支持相协调的机制。改革中央财政科技计划和资金管理，提高资金使用效益。完善激励企业研发的普惠性政策，引导企业成为技术创新投入主体。</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探索建立符合中国国情、适合科技创业企业发展的金融服务模式。鼓励银行业金融机构创新金融产品，拓展多层次资本市场支持创新的功能，积极发展天使投资，壮大创业投资规模，运用互联网金融支持创新。充分发挥科技成果转化、中小企业创新、新兴产业培育等方面基金的作用，引导带动社会资本投入创新。</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（三）全方位推进开放创新</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抓住全球创新资源加速流动和我国经济地位上升的历史机遇，提高我国全球配置创新资源能力。支持企业面向全球布局创新网络，鼓励建立海外研发中心，按照国际规则并购、合资、参股国外创新型企业和研发机构，提高海外知识产权运营能力。以卫星、高铁、核能、超级计算机等为重点，推动我国先进技术和装备走出去。鼓励外商投资战略性新兴产业、高新技术产业、现代服务业，支持跨国公司在中国设立研发中心，实现引资、引智、引技相结合。</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深入参与全球科技创新治理，主动设置全球性创新议题，积极参与重大国际科技合作规则制定，共同应对粮食安全、能源安全、环境污染、气候变化以及公共卫生等全球性挑战。丰富和深化创新对话，围绕落实“一带一路”战略构想和亚太互联互通蓝图，合作建设面向沿线国家的科技创新基地。积极参与和主导国际大科学计划和工程，提高国家科技计划对外开放水平。</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（四）完善突出创新导向的评价制度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根据不同创新活动的规律和特点，建立健全科学分类的创新评价制度体系。推进高校和科研院所分类评价，实施绩效评价，把技术转移和科研成果对经济社会的影响纳入评价指标，将评价结果作为财政科技经费支持的重要依据。完善人才评价制度，进一步改革完善职称评审制度，增加用人单位评价自主权。推行第三方评价，探索建立政府、社会组织、公众等多方参与的评价机制，拓展社会化、专业化、国际化评价渠道。改革国家科技奖励制度，优化结构、减少数量、提高质量，逐步由申报制改为提名制，强化对人的激励。发展具有品牌和公信力的社会奖项。完善国民经济核算体系，逐步探索将反映创新活动的研发支出纳入投资统计，反映无形资产对经济的贡献，突出创新活动的投入和成效。改革完善国有企业评价机制，把研发投入和创新绩效作为重要考核指标。</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（五）实施知识产权、标准、质量和品牌战略</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加快建设知识产权强国。深化知识产权领域改革，深入实施知识产权战略行动计划，提高知识产权的创造、运用、保护和管理能力。引导支持市场主体创造和运用知识产权，以知识产权利益分享机制为纽带，促进创新成果知识产权化。充分发挥知识产权司法保护的主导作用，增强全民知识产权保护意识，强化知识产权制度对创新的基本保障作用。健全防止滥用知识产权的反垄断审查制度，建立知识产权侵权国际调查和海外维权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提升中国标准水平。强化基础通用标准研制，健全技术创新、专利保护与标准化互动支撑机制，及时将先进技术转化为标准。推动我国产业采用国际先进标准，强化强制性标准制定与实施，形成支撑产业升级的标准群，全面提高行业技术标准和产业准入水平。支持我国企业、联盟和社团参与或主导国际标准研制，推动我国优势技术与标准成为国际标准。</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推动质量强国和中国品牌建设。完善质量诚信体系，形成一批品牌形象突出、服务平台完备、质量水平一流的优势企业和产业集群。制定品牌评价国际标准，建立国际互认的品牌评价体系，推动中国优质品牌国际化。</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（六）培育创新友好的社会环境</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健全保护创新的法治环境。加快创新薄弱环节和领域的立法进程，修改不符合创新导向的法规文件，废除制约创新的制度规定，构建综合配套精细化的法治保障体系。</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培育开放公平的市场环境。加快突破行业垄断和市场分割。强化需求侧创新政策的引导作用，建立符合国际规则的政府采购制度，利用首台套订购、普惠性财税和保险等政策手段，降低企业创新成本，扩大创新产品和服务的市场空间。推进要素价格形成机制的市场化改革，强化能源资源、生态环境等方面的刚性约束，提高科技和人才等创新要素在产品价格中的权重，让善于创新者获得更大的竞争优势。</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营造崇尚创新的文化环境。大力宣传广大科技工作者爱国奉献、勇攀高峰的感人事迹和崇高精神，在全社会形成鼓励创造、追求卓越的创新文化，推动创新成为民族精神的重要内涵。倡导百家争鸣、尊重科学家个性的学术文化，增强敢为人先、勇于冒尖、大胆质疑的创新自信。重视科研试错探索价值，建立鼓励创新、宽容失败的容错纠错机制。营造宽松的科研氛围，保障科技人员的学术自由。加强科研诚信建设，引导广大科技工作者恪守学术道德，坚守社会责任。加强科学教育，丰富科学教育教学内容和形式，激发青少年的科技兴趣。加强科学技术普及，提高全民科学素养，在全社会塑造科学理性精神。</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六、组织实施</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实施创新驱动发展战略是我们党在新时期的重大历史使命。全党全国必须统一思想，各级党委和政府必须切实增强责任感和紧迫感，统筹谋划，系统部署，精心组织，扎实推进。</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加强领导。按照党中央、国务院统一部署，国家科技体制改革和创新体系建设领导小组负责本纲要的具体组织实施工作，加强对创新驱动发展重大战略问题的研究和审议，指导推动纲要落实。</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分工协作。国务院和军队各有关部门、各省（自治区、直辖市）要根据本纲要制定具体实施方案，强化大局意识、责任意识，加强协同、形成合力。</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开展试点。加强任务分解，明确责任单位和进度安排，制订年度和阶段性实施计划。对重大改革任务和重点政策措施，要制定具体方案，开展试点。</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监测评价。完善以创新发展为导向的考核机制，将创新驱动发展成效作为重要考核指标，引导广大干部树立正确政绩观。加强创新调查，建立定期监测评估和滚动调整机制。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加强宣传。做好舆论宣传，及时宣传报道创新驱动发展的新进展、新成效，让创新驱动发展理念成为全社会共识，调动全社会参与支持创新积极性。</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r>
        <w:rPr>
          <w:rFonts w:hint="eastAsia" w:ascii="宋体" w:hAnsi="宋体" w:eastAsia="宋体" w:cs="宋体"/>
          <w:color w:val="000000" w:themeColor="text1"/>
          <w:sz w:val="28"/>
          <w:szCs w:val="36"/>
          <w14:textFill>
            <w14:solidFill>
              <w14:schemeClr w14:val="tx1"/>
            </w14:solidFill>
          </w14:textFill>
        </w:rPr>
        <w:t>全党全社会要紧密团结在以习近平同志为总书记的党中央周围，把各方面力量凝聚到创新驱动发展上来，为全面建成创新型国家、实现中华民族伟大复兴的中国梦而努力奋斗。</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36"/>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color w:val="000000" w:themeColor="text1"/>
          <w:sz w:val="44"/>
          <w:szCs w:val="40"/>
          <w14:textFill>
            <w14:solidFill>
              <w14:schemeClr w14:val="tx1"/>
            </w14:solidFill>
          </w14:textFill>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color w:val="000000" w:themeColor="text1"/>
          <w:sz w:val="44"/>
          <w:szCs w:val="40"/>
          <w14:textFill>
            <w14:solidFill>
              <w14:schemeClr w14:val="tx1"/>
            </w14:solidFill>
          </w14:textFill>
        </w:rPr>
      </w:pPr>
      <w:r>
        <w:rPr>
          <w:rFonts w:hint="eastAsia" w:ascii="宋体" w:hAnsi="宋体" w:eastAsia="宋体" w:cs="宋体"/>
          <w:b/>
          <w:bCs/>
          <w:color w:val="000000" w:themeColor="text1"/>
          <w:sz w:val="44"/>
          <w:szCs w:val="40"/>
          <w14:textFill>
            <w14:solidFill>
              <w14:schemeClr w14:val="tx1"/>
            </w14:solidFill>
          </w14:textFill>
        </w:rPr>
        <w:t>中共中央 国务院关于深化体制机制改革</w:t>
      </w: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color w:val="000000" w:themeColor="text1"/>
          <w:sz w:val="44"/>
          <w:szCs w:val="40"/>
          <w14:textFill>
            <w14:solidFill>
              <w14:schemeClr w14:val="tx1"/>
            </w14:solidFill>
          </w14:textFill>
        </w:rPr>
      </w:pPr>
      <w:r>
        <w:rPr>
          <w:rFonts w:hint="eastAsia" w:ascii="宋体" w:hAnsi="宋体" w:eastAsia="宋体" w:cs="宋体"/>
          <w:b/>
          <w:bCs/>
          <w:color w:val="000000" w:themeColor="text1"/>
          <w:sz w:val="44"/>
          <w:szCs w:val="40"/>
          <w14:textFill>
            <w14:solidFill>
              <w14:schemeClr w14:val="tx1"/>
            </w14:solidFill>
          </w14:textFill>
        </w:rPr>
        <w:t>加快实施创新驱动发展战略的若干意见</w:t>
      </w:r>
    </w:p>
    <w:p>
      <w:pPr>
        <w:pageBreakBefore w:val="0"/>
        <w:kinsoku/>
        <w:overflowPunct/>
        <w:topLinePunct w:val="0"/>
        <w:autoSpaceDE/>
        <w:autoSpaceDN/>
        <w:bidi w:val="0"/>
        <w:spacing w:line="480" w:lineRule="exact"/>
        <w:ind w:right="0" w:rightChars="0" w:firstLine="640" w:firstLineChars="200"/>
        <w:jc w:val="center"/>
        <w:textAlignment w:val="auto"/>
        <w:rPr>
          <w:rFonts w:hint="eastAsia" w:ascii="宋体" w:hAnsi="宋体" w:eastAsia="宋体" w:cs="宋体"/>
          <w:color w:val="000000" w:themeColor="text1"/>
          <w:sz w:val="32"/>
          <w:szCs w:val="40"/>
          <w:lang w:val="en-US" w:eastAsia="zh-CN"/>
          <w14:textFill>
            <w14:solidFill>
              <w14:schemeClr w14:val="tx1"/>
            </w14:solidFill>
          </w14:textFill>
        </w:rPr>
      </w:pPr>
      <w:r>
        <w:rPr>
          <w:rFonts w:hint="eastAsia" w:ascii="宋体" w:hAnsi="宋体" w:eastAsia="宋体" w:cs="宋体"/>
          <w:color w:val="000000" w:themeColor="text1"/>
          <w:sz w:val="32"/>
          <w:szCs w:val="40"/>
          <w:lang w:val="en-US" w:eastAsia="zh-CN"/>
          <w14:textFill>
            <w14:solidFill>
              <w14:schemeClr w14:val="tx1"/>
            </w14:solidFill>
          </w14:textFill>
        </w:rPr>
        <w:t>（中发〔2015〕8号）</w:t>
      </w: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2015年03月24日</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创新是推动一个国家和民族向前发展的重要力量，也是推动整个人类社会向前发展的重要力量。面对全球新一轮科技革命与产业变革的重大机遇和挑战，面对经济发展新常态下的趋势变化和特点，面对实现“两个一百年”奋斗目标的历史任务和要求，必须深化体制机制改革，加快实施创新驱动发展战略，现提出如下意见。</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一、总体思路和主要目标</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加快实施创新驱动发展战略，就是要使市场在资源配置中起决定性作用和更好发挥政府作用，破除一切制约创新的思想障碍和制度藩篱，激发全社会创新活力和创造潜能，提升劳动、信息、知识、技术、管理、资本的效率和效益，强化科技同经济对接、创新成果同产业对接、创新项目同现实生产力对接、研发人员创新劳动同其利益收入对接，增强科技进步对经济发展的贡献度，营造大众创业、万众创新的政策环境和制度环境。</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坚持需求导向。紧扣经济社会发展重大需求，着力打通科技成果向现实生产力转化的通道，着力破除科学家、科技人员、企业家、创业者创新的障碍，着力解决要素驱动、投资驱动向创新驱动转变的制约，让创新真正落实到创造新的增长点上，把创新成果变成实实在在的产业活动。</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坚持人才为先。要把人才作为创新的第一资源，更加注重培养、用好、吸引各类人才，促进人才合理流动、优化配置，创新人才培养模式；更加注重强化激励机制，给予科技人员更多的利益回报和精神鼓励；更加注重发挥企业家和技术技能人才队伍创新作用，充分激发全社会的创新活力。</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坚持遵循规律。根据科学技术活动特点，把握好科学研究的探索发现规律，为科学家潜心研究、发明创造、技术突破创造良好条件和宽松环境；把握好技术创新的市场规律，让市场成为优化配置创新资源的主要手段，让企业成为技术创新的主体力量，让知识产权制度成为激励创新的基本保障；大力营造勇于探索、鼓励创新、宽容失败的文化和社会氛围。</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坚持全面创新。把科技创新摆在国家发展全局的核心位置，统筹推进科技体制改革和经济社会领域改革，统筹推进科技、管理、品牌、组织、商业模式创新，统筹推进军民融合创新，统筹推进引进来与走出去合作创新，实现科技创新、制度创新、开放创新的有机统一和协同发展。</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到2020年，基本形成适应创新驱动发展要求的制度环境和政策法律体系，为进入创新型国家行列提供有力保障。人才、资本、技术、知识自由流动，企业、科研院所、高等学校协同创新，创新活力竞相迸发，创新成果得到充分保护，创新价值得到更大体现，创新资源配置效率大幅提高，创新人才合理分享创新收益，使创新驱动发展战略真正落地，进而打造促进经济增长和就业创业的新引擎，构筑参与国际竞争合作的新优势，推动形成可持续发展的新格局，促进经济发展方式的转变。</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二、营造激励创新的公平竞争环境</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发挥市场竞争激励创新的根本性作用，营造公平、开放、透明的市场环境，强化竞争政策和产业政策对创新的引导，促进优胜劣汰，增强市场主体创新动力。</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（一）实行严格的知识产权保护制度</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完善知识产权保护相关法律，研究降低侵权行为追究刑事责任门槛，调整损害赔偿标准，探索实施惩罚性赔偿制度。完善权利人维权机制，合理划分权利人举证责任。</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完善商业秘密保护法律制度，明确商业秘密和侵权行为界定，研究制定相应保护措施，探索建立诉前保护制度。研究商业模式等新形态创新成果的知识产权保护办法。</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完善知识产权审判工作机制，推进知识产权民事、刑事、行政案件的“三审合一”，积极发挥知识产权法院的作用，探索跨地区知识产权案件异地审理机制，打破对侵权行为的地方保护。</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健全知识产权侵权查处机制，强化行政执法与司法衔接，加强知识产权综合行政执法，健全知识产权维权援助体系，将侵权行为信息纳入社会信用记录。</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（二）打破制约创新的行业垄断和市场分割</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加快推进垄断性行业改革，放开自然垄断行业竞争性业务，建立鼓励创新的统一透明、有序规范的市场环境。</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切实加强反垄断执法，及时发现和制止垄断协议和滥用市场支配地位等垄断行为，为中小企业创新发展拓宽空间。</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打破地方保护，清理和废除妨碍全国统一市场的规定和做法，纠正地方政府不当补贴或利用行政权力限制、排除竞争的行为，探索实施公平竞争审查制度。</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（三）改进新技术新产品新商业模式的准入管理</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改革产业准入制度，制定和实施产业准入负面清单，对未纳入负面清单管理的行业、领域、业务等，各类市场主体皆可依法平等进入。</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破除限制新技术新产品新商业模式发展的不合理准入障碍。对药品、医疗器械等创新产品建立便捷高效的监管模式，深化审评审批制度改革，多种渠道增加审评资源，优化流程，缩短周期，支持委托生产等新的组织模式发展。对新能源汽车、风电、光伏等领域实行有针对性的准入政策。</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改进互联网、金融、环保、医疗卫生、文化、教育等领域的监管，支持和鼓励新业态、新商业模式发展。</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（四）健全产业技术政策和管理制度</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改革产业监管制度，将前置审批为主转变为依法加强事中事后监管为主，形成有利于转型升级、鼓励创新的产业政策导向。</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强化产业技术政策的引导和监督作用，明确并逐步提高生产环节和市场准入的环境、节能、节地、节水、节材、质量和安全指标及相关标准，形成统一权威、公开透明的市场准入标准体系。健全技术标准体系，强化强制性标准的制定和实施。</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加强产业技术政策、标准执行的过程监管。强化环保、质检、工商、安全监管等部门的行政执法联动机制。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（五）形成要素价格倒逼创新机制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运用主要由市场决定要素价格的机制，促使企业从依靠过度消耗资源能源、低性能低成本竞争，向依靠创新、实施差别化竞争转变。</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加快推进资源税改革，逐步将资源税扩展到占用各种自然生态空间，推进环境保护费改税。完善市场化的工业用地价格形成机制。健全企业职工工资正常增长机制，实现劳动力成本变化与经济提质增效相适应。</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三、建立技术创新市场导向机制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发挥市场对技术研发方向、路线选择和各类创新资源配置的导向作用，调整创新决策和组织模式，强化普惠性政策支持，促进企业真正成为技术创新决策、研发投入、科研组织和成果转化的主体。</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（六）扩大企业在国家创新决策中话语权</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建立高层次、常态化的企业技术创新对话、咨询制度，发挥企业和企业家在国家创新决策中的重要作用。吸收更多企业参与研究制定国家技术创新规划、计划、政策和标准，相关专家咨询组中产业专家和企业家应占较大比例。</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国家科技规划要聚焦战略需求，重点部署市场不能有效配置资源的关键领域研究，竞争类产业技术创新的研发方向、技术路线和要素配置模式由企业依据市场需求自主决策。</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（七）完善企业为主体的产业技术创新机制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市场导向明确的科技项目由企业牵头、政府引导、联合高等学校和科研院所实施。鼓励构建以企业为主导、产学研合作的产业技术创新战略联盟。</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更多运用财政后补助、间接投入等方式，支持企业自主决策、先行投入，开展重大产业关键共性技术、装备和标准的研发攻关。</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开展龙头企业创新转型试点，探索政府支持企业技术创新、管理创新、商业模式创新的新机制。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完善中小企业创新服务体系，加快推进创业孵化、知识产权服务、第三方检验检测认证等机构的专业化、市场化改革，壮大技术交易市场。</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优化国家实验室、重点实验室、工程实验室、工程（技术）研究中心布局，按功能定位分类整合，构建开放共享互动的创新网络，建立向企业特别是中小企业有效开放的机制。探索在战略性领域采取企业主导、院校协作、多元投资、军民融合、成果分享的新模式，整合形成若干产业创新中心。加大国家重大科研基础设施、大型科研仪器和专利基础信息资源等向社会开放力度。</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（八）提高普惠性财税政策支持力度</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坚持结构性减税方向，逐步将国家对企业技术创新的投入方式转变为以普惠性财税政策为主。</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统筹研究企业所得税加计扣除政策，完善企业研发费用计核方法，调整目录管理方式，扩大研发费用加计扣除优惠政策适用范围。完善高新技术企业认定办法，重点鼓励中小企业加大研发力度。</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（九）健全优先使用创新产品的采购政策</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建立健全符合国际规则的支持采购创新产品和服务的政策体系，落实和完善政府采购促进中小企业创新发展的相关措施，加大创新产品和服务的采购力度。鼓励采用首购、订购等非招标采购方式，以及政府购买服务等方式予以支持，促进创新产品的研发和规模化应用。</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研究完善使用首台（套）重大技术装备鼓励政策，健全研制、使用单位在产品创新、增值服务和示范应用等环节的激励和约束机制。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放宽民口企业和科研单位进入军品科研生产和维修采购范围。</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四、强化金融创新的功能</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发挥金融创新对技术创新的助推作用，培育壮大创业投资和资本市场，提高信贷支持创新的灵活性和便利性，形成各类金融工具协同支持创新发展的良好局面。</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（十）壮大创业投资规模</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研究制定天使投资相关法规。按照税制改革的方向与要求，对包括天使投资在内的投向种子期、初创期等创新活动的投资，统筹研究相关税收支持政策。</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研究扩大促进创业投资企业发展的税收优惠政策，适当放宽创业投资企业投资高新技术企业的条件限制，并在试点基础上将享受投资抵扣政策的创业投资企业范围扩大到有限合伙制创业投资企业法人合伙人。</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结合国有企业改革设立国有资本创业投资基金，完善国有创投机构激励约束机制。按照市场化原则研究设立国家新兴产业创业投资引导基金，带动社会资本支持战略性新兴产业和高技术产业早中期、初创期创新型企业发展。</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完善外商投资创业投资企业规定，有效利用境外资本投向创新领域。研究保险资金投资创业投资基金的相关政策。</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（十一）强化资本市场对技术创新的支持</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加快创业板市场改革，健全适合创新型、成长型企业发展的制度安排，扩大服务实体经济覆盖面，强化全国中小企业股份转让系统融资、并购、交易等功能，规范发展服务小微企业的区域性股权市场。加强不同层次资本市场的有机联系。</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发挥沪深交易所股权质押融资机制作用，支持符合条件的创新创业企业发行公司债券。支持符合条件的企业发行项目收益债，募集资金用于加大创新投入。</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推动修订相关法律法规，探索开展知识产权证券化业务。开展股权众筹融资试点，积极探索和规范发展服务创新的互联网金融。</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（十二）拓宽技术创新的间接融资渠道</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完善商业银行相关法律。选择符合条件的银行业金融机构，探索试点为企业创新活动提供股权和债权相结合的融资服务方式，与创业投资、股权投资机构实现投贷联动。</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政策性银行在有关部门及监管机构的指导下，加快业务范围内金融产品和服务方式创新，对符合条件的企业创新活动加大信贷支持力度。</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稳步发展民营银行，建立与之相适应的监管制度，支持面向中小企业创新需求的金融产品创新。</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建立知识产权质押融资市场化风险补偿机制，简化知识产权质押融资流程。加快发展科技保险，推进专利保险试点。</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五、完善成果转化激励政策</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强化尊重知识、尊重创新，充分体现智力劳动价值的分配导向，让科技人员在创新活动中得到合理回报，通过成果应用体现创新价值，通过成果转化创造财富。</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（十三）加快下放科技成果使用、处置和收益权</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不断总结试点经验，结合事业单位分类改革要求，尽快将财政资金支持形成的，不涉及国防、国家安全、国家利益、重大社会公共利益的科技成果的使用权、处置权和收益权，全部下放给符合条件的项目承担单位。单位主管部门和财政部门对科技成果在境内的使用、处置不再审批或备案，科技成果转移转化所得收入全部留归单位，纳入单位预算，实行统一管理，处置收入不上缴国库。</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（十四）提高科研人员成果转化收益比例</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完善职务发明制度，推动修订专利法、公司法等相关内容，完善科技成果、知识产权归属和利益分享机制，提高骨干团队、主要发明人受益比例。完善奖励报酬制度，健全职务发明的争议仲裁和法律救济制度。</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修订相关法律和政策规定，在利用财政资金设立的高等学校和科研院所中，将职务发明成果转让收益在重要贡献人员、所属单位之间合理分配，对用于奖励科研负责人、骨干技术人员等重要贡献人员和团队的收益比例，可以从现行不低于20%提高到不低于50%。</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国有企业事业单位对职务发明完成人、科技成果转化重要贡献人员和团队的奖励，计入当年单位工资总额，不作为工资总额基数。</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（十五）加大科研人员股权激励力度</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鼓励各类企业通过股权、期权、分红等激励方式，调动科研人员创新积极性。</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对高等学校和科研院所等事业单位以科技成果作价入股的企业，放宽股权奖励、股权出售对企业设立年限和盈利水平的限制。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建立促进国有企业创新的激励制度，对在创新中作出重要贡献的技术人员实施股权和分红权激励。</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积极总结试点经验，抓紧确定科技型中小企业的条件和标准。高新技术企业和科技型中小企业科研人员通过科技成果转化取得股权奖励收入时，原则上在5年内分期缴纳个人所得税。结合个人所得税制改革，研究进一步激励科研人员创新的政策。</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六、构建更加高效的科研体系</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发挥科学技术研究对创新驱动的引领和支撑作用，遵循规律、强化激励、合理分工、分类改革，增强高等学校、科研院所原始创新能力和转制科研院所的共性技术研发能力。</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（十六）优化对基础研究的支持方式</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切实加大对基础研究的财政投入，完善稳定支持和竞争性支持相协调的机制，加大稳定支持力度，支持研究机构自主布局科研项目，扩大高等学校、科研院所学术自主权和个人科研选题选择权。</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改革基础研究领域科研计划管理方式，尊重科学规律，建立包容和支持“非共识”创新项目的制度。</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改革高等学校和科研院所聘用制度，优化工资结构，保证科研人员合理工资待遇水平。完善内部分配机制，重点向关键岗位、业务骨干和作出突出成绩的人员倾斜。</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（十七）加大对科研工作的绩效激励力度</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完善事业单位绩效工资制度，健全鼓励创新创造的分配激励机制。完善科研项目间接费用管理制度，强化绩效激励，合理补偿项目承担单位间接成本和绩效支出。项目承担单位应结合一线科研人员实际贡献，公开公正安排绩效支出，充分体现科研人员的创新价值。</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（十八）改革高等学校和科研院所科研评价制度</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强化对高等学校和科研院所研究活动的分类考核。对基础和前沿技术研究实行同行评价，突出中长期目标导向，评价重点从研究成果数量转向研究质量、原创价值和实际贡献。</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对公益性研究强化国家目标和社会责任评价，定期对公益性研究机构组织第三方评价，将评价结果作为财政支持的重要依据，引导建立公益性研究机构依托国家资源服务行业创新机制。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（十九）深化转制科研院所改革</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坚持技术开发类科研机构企业化转制方向，对于承担较多行业共性科研任务的转制科研院所，可组建成产业技术研发集团，对行业共性技术研究和市场经营活动进行分类管理、分类考核。</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推动以生产经营活动为主的转制科研院所深化市场化改革，通过引入社会资本或整体上市，积极发展混合所有制，推进产业技术联盟建设。</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对于部分转制科研院所中基础研究能力较强的团队，在明确定位和标准的基础上，引导其回归公益，参与国家重点实验室建设，支持其继续承担国家任务。</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（二十）建立高等学校和科研院所技术转移机制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逐步实现高等学校和科研院所与下属公司剥离，原则上高等学校、科研院所不再新办企业，强化科技成果以许可方式对外扩散。</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加强高等学校和科研院所的知识产权管理，明确所属技术转移机构的功能定位，强化其知识产权申请、运营权责。</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建立完善高等学校、科研院所的科技成果转移转化的统计和报告制度，财政资金支持形成的科技成果，除涉及国防、国家安全、国家利益、重大社会公共利益外，在合理期限内未能转化的，可由国家依法强制许可实施。</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七、创新培养、用好和吸引人才机制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围绕建设一支规模宏大、富有创新精神、敢于承担风险的创新型人才队伍，按照创新规律培养和吸引人才，按照市场规律让人才自由流动，实现人尽其才、才尽其用、用有所成。</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（二十一）构建创新型人才培养模式</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开展启发式、探究式、研究式教学方法改革试点，弘扬科学精神，营造鼓励创新、宽容失败的创新文化。改革基础教育培养模式，尊重个性发展，强化兴趣爱好和创造性思维培养。</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以人才培养为中心，着力提高本科教育质量，加快部分普通本科高等学校向应用技术型高等学校转型，开展校企联合招生、联合培养试点，拓展校企合作育人的途径与方式。</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分类改革研究生培养模式，探索科教结合的学术学位研究生培养新模式，扩大专业学位研究生招生比例，增进教学与实践的融合。</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鼓励高等学校以国际同类一流学科为参照，开展学科国际评估，扩大交流合作，稳步推进高等学校国际化进程。</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（二十二）建立健全科研人才双向流动机制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改进科研人员薪酬和岗位管理制度，破除人才流动的体制机制障碍，促进科研人员在事业单位和企业间合理流动。</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符合条件的科研院所的科研人员经所在单位批准，可带着科研项目和成果、保留基本待遇到企业开展创新工作或创办企业。</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允许高等学校和科研院所设立一定比例流动岗位，吸引有创新实践经验的企业家和企业科技人才兼职。试点将企业任职经历作为高等学校新聘工程类教师的必要条件。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加快社会保障制度改革，完善科研人员在企业与事业单位之间流动时社保关系转移接续政策，促进人才双向自由流动。</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（二十三）实行更具竞争力的人才吸引制度</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制定外国人永久居留管理的意见，加快外国人永久居留管理立法，规范和放宽技术型人才取得外国人永久居留证的条件，探索建立技术移民制度。对持有外国人永久居留证的外籍高层次人才在创办科技型企业等创新活动方面，给予中国籍公民同等待遇。</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加快制定外国人在中国工作管理条例，对符合条件的外国人才给予工作许可便利，对符合条件的外国人才及其随行家属给予签证和居留等便利。对满足一定条件的国外高层次科技创新人才取消来华工作许可的年龄限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围绕国家重大需求，面向全球引进首席科学家等高层次科技创新人才。建立访问学者制度。广泛吸引海外高层次人才回国（来华）从事创新研究。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稳步推进人力资源市场对外开放，逐步放宽外商投资人才中介服务机构的外资持股比例和最低注册资本金要求。鼓励有条件的国内人力资源服务机构走出去与国外人力资源服务机构开展合作，在境外设立分支机构，积极参与国际人才竞争与合作。</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八、推动形成深度融合的开放创新局面</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坚持引进来与走出去相结合，以更加主动的姿态融入全球创新网络，以更加开阔的胸怀吸纳全球创新资源，以更加积极的策略推动技术和标准输出，在更高层次上构建开放创新机制。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（二十四）鼓励创新要素跨境流动</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对开展国际研发合作项目所需付汇，实行研发单位事先承诺，商务、科技、税务部门事后并联监管。</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对科研人员因公出国进行分类管理，放宽因公临时出国批次限量管理政策。</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改革检验管理，对研发所需设备、样本及样品进行分类管理，在保证安全前提下，采用重点审核、抽检、免检等方式，提高审核效率。</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（二十五）优化境外创新投资管理制度</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健全综合协调机制，协调解决重大问题，合力支持国内技术、产品、标准、品牌走出去，开拓国际市场。强化技术贸易措施评价和风险预警机制。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研究通过国有重点金融机构发起设立海外创新投资基金，外汇储备通过债权、股权等方式参与设立基金工作，更多更好利用全球创新资源。</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鼓励上市公司海外投资创新类项目，改革投资信息披露制度，在相关部门确认不影响国家安全和经济安全前提下，按照中外企业商务谈判进展，适时披露有关信息。</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（二十六）扩大科技计划对外开放</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制定国家科技计划对外开放的管理办法，按照对等开放、保障安全的原则，积极鼓励和引导外资研发机构参与承担国家科技计划项目。</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在基础研究和重大全球性问题研究等领域，统筹考虑国家科研发展需求和战略目标，研究发起国际大科学计划和工程，吸引海外顶尖科学家和团队参与。积极参与大型国际科技合作计划。引导外资研发中心开展高附加值原创性研发活动，吸引国际知名科研机构来华联合组建国际科技中心。</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九、加强创新政策统筹协调</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更好发挥政府推进创新的作用。改革科技管理体制，加强创新政策评估督查与绩效评价，形成职责明晰、积极作为、协调有力、长效管用的创新治理体系。</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（二十七）加强创新政策的统筹</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加强科技、经济、社会等方面的政策、规划和改革举措的统筹协调和有效衔接，强化军民融合创新。发挥好科技界和智库对创新决策的支撑作用。</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建立创新政策协调审查机制，组织开展创新政策清理，及时废止有违创新规律、阻碍新兴产业和新兴业态发展的政策条款，对新制定政策是否制约创新进行审查。</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建立创新政策调查和评价制度，广泛听取企业和社会公众意见，定期对政策落实情况进行跟踪分析，并及时调整完善。</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（二十八）完善创新驱动导向评价体系</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改进和完善国内生产总值核算方法，体现创新的经济价值。研究建立科技创新、知识产权与产业发展相结合的创新驱动发展评价指标，并纳入国民经济和社会发展规划。</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健全国有企业技术创新经营业绩考核制度，加大技术创新在国有企业经营业绩考核中的比重。对国有企业研发投入和产出进行分类考核，形成鼓励创新、宽容失败的考核机制。把创新驱动发展成效纳入对地方领导干部的考核范围。</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（二十九）改革科技管理体制</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转变政府科技管理职能，建立依托专业机构管理科研项目的机制，政府部门不再直接管理具体项目，主要负责科技发展战略、规划、政策、布局、评估和监管。</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建立公开统一的国家科技管理平台，健全统筹协调的科技宏观决策机制，加强部门功能性分工，统筹衔接基础研究、应用开发、成果转化、产业发展等各环节工作。</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进一步明晰中央和地方科技管理事权和职能定位，建立责权统一的协同联动机制，提高行政效能。</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（三十）推进全面创新改革试验</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遵循创新区域高度集聚的规律，在有条件的省（自治区、直辖市）系统推进全面创新改革试验，授权开展知识产权、科研院所、高等教育、人才流动、国际合作、金融创新、激励机制、市场准入等改革试验，努力在重要领域和关键环节取得新突破，及时总结推广经验，发挥示范和带动作用，促进创新驱动发展战略的深入实施。</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r>
        <w:rPr>
          <w:rFonts w:hint="eastAsia" w:ascii="宋体" w:hAnsi="宋体" w:eastAsia="宋体" w:cs="宋体"/>
          <w:color w:val="000000" w:themeColor="text1"/>
          <w:sz w:val="28"/>
          <w:szCs w:val="24"/>
          <w14:textFill>
            <w14:solidFill>
              <w14:schemeClr w14:val="tx1"/>
            </w14:solidFill>
          </w14:textFill>
        </w:rPr>
        <w:t xml:space="preserve">    各级党委和政府要高度重视，加强领导，把深化体制机制改革、加快实施创新驱动发展战略，作为落实党的十八大和十八届二中、三中、四中全会精神的重大任务，认真抓好落实。有关方面要密切配合，分解改革任务，明确时间表和路线图，确定责任部门和责任人。要加强对创新文化的宣传和舆论引导，宣传改革经验、回应社会关切、引导社会舆论，为创新营造良好的社会环境。</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4"/>
          <w14:textFill>
            <w14:solidFill>
              <w14:schemeClr w14:val="tx1"/>
            </w14:solidFill>
          </w14:textFill>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Cs/>
          <w:color w:val="000000" w:themeColor="text1"/>
          <w:sz w:val="36"/>
          <w:szCs w:val="36"/>
          <w14:textFill>
            <w14:solidFill>
              <w14:schemeClr w14:val="tx1"/>
            </w14:solidFill>
          </w14:textFill>
        </w:rPr>
      </w:pP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val="0"/>
          <w:color w:val="000000" w:themeColor="text1"/>
          <w:sz w:val="36"/>
          <w:szCs w:val="36"/>
          <w14:textFill>
            <w14:solidFill>
              <w14:schemeClr w14:val="tx1"/>
            </w14:solidFill>
          </w14:textFill>
        </w:rPr>
      </w:pPr>
      <w:r>
        <w:rPr>
          <w:rFonts w:hint="eastAsia" w:ascii="宋体" w:hAnsi="宋体" w:eastAsia="宋体" w:cs="宋体"/>
          <w:b/>
          <w:bCs w:val="0"/>
          <w:color w:val="000000" w:themeColor="text1"/>
          <w:sz w:val="36"/>
          <w:szCs w:val="36"/>
          <w14:textFill>
            <w14:solidFill>
              <w14:schemeClr w14:val="tx1"/>
            </w14:solidFill>
          </w14:textFill>
        </w:rPr>
        <w:t>中共中央办公厅 国务院办公厅</w:t>
      </w:r>
    </w:p>
    <w:p>
      <w:pPr>
        <w:pageBreakBefore w:val="0"/>
        <w:kinsoku/>
        <w:overflowPunct/>
        <w:topLinePunct w:val="0"/>
        <w:autoSpaceDE/>
        <w:autoSpaceDN/>
        <w:bidi w:val="0"/>
        <w:spacing w:line="480" w:lineRule="exact"/>
        <w:ind w:right="0" w:rightChars="0"/>
        <w:jc w:val="center"/>
        <w:textAlignment w:val="auto"/>
        <w:rPr>
          <w:rFonts w:hint="eastAsia" w:ascii="宋体" w:hAnsi="宋体" w:eastAsia="宋体" w:cs="宋体"/>
          <w:b/>
          <w:bCs w:val="0"/>
          <w:color w:val="000000" w:themeColor="text1"/>
          <w:sz w:val="36"/>
          <w:szCs w:val="36"/>
          <w14:textFill>
            <w14:solidFill>
              <w14:schemeClr w14:val="tx1"/>
            </w14:solidFill>
          </w14:textFill>
        </w:rPr>
      </w:pPr>
      <w:r>
        <w:rPr>
          <w:rFonts w:hint="eastAsia" w:ascii="宋体" w:hAnsi="宋体" w:eastAsia="宋体" w:cs="宋体"/>
          <w:b/>
          <w:bCs w:val="0"/>
          <w:color w:val="000000" w:themeColor="text1"/>
          <w:sz w:val="36"/>
          <w:szCs w:val="36"/>
          <w14:textFill>
            <w14:solidFill>
              <w14:schemeClr w14:val="tx1"/>
            </w14:solidFill>
          </w14:textFill>
        </w:rPr>
        <w:t>印发《深化科技体制改革实施方案》</w:t>
      </w:r>
    </w:p>
    <w:p>
      <w:pPr>
        <w:pageBreakBefore w:val="0"/>
        <w:kinsoku/>
        <w:overflowPunct/>
        <w:topLinePunct w:val="0"/>
        <w:autoSpaceDE/>
        <w:autoSpaceDN/>
        <w:bidi w:val="0"/>
        <w:spacing w:line="480" w:lineRule="exact"/>
        <w:ind w:right="0" w:rightChars="0" w:firstLine="640" w:firstLineChars="200"/>
        <w:jc w:val="center"/>
        <w:textAlignment w:val="auto"/>
        <w:rPr>
          <w:rFonts w:hint="eastAsia" w:ascii="宋体" w:hAnsi="宋体" w:eastAsia="宋体" w:cs="宋体"/>
          <w:color w:val="000000" w:themeColor="text1"/>
          <w:sz w:val="32"/>
          <w:szCs w:val="40"/>
          <w:lang w:val="en-US" w:eastAsia="zh-CN"/>
          <w14:textFill>
            <w14:solidFill>
              <w14:schemeClr w14:val="tx1"/>
            </w14:solidFill>
          </w14:textFill>
        </w:rPr>
      </w:pPr>
      <w:r>
        <w:rPr>
          <w:rFonts w:hint="eastAsia" w:ascii="宋体" w:hAnsi="宋体" w:eastAsia="宋体" w:cs="宋体"/>
          <w:color w:val="000000" w:themeColor="text1"/>
          <w:sz w:val="32"/>
          <w:szCs w:val="40"/>
          <w:lang w:val="en-US" w:eastAsia="zh-CN"/>
          <w14:textFill>
            <w14:solidFill>
              <w14:schemeClr w14:val="tx1"/>
            </w14:solidFill>
          </w14:textFill>
        </w:rPr>
        <w:t>（中办发〔2015〕46号）</w:t>
      </w:r>
    </w:p>
    <w:p>
      <w:pPr>
        <w:pageBreakBefore w:val="0"/>
        <w:kinsoku/>
        <w:overflowPunct/>
        <w:topLinePunct w:val="0"/>
        <w:autoSpaceDE/>
        <w:autoSpaceDN/>
        <w:bidi w:val="0"/>
        <w:spacing w:line="480" w:lineRule="exact"/>
        <w:ind w:right="0" w:rightChars="0" w:firstLine="640" w:firstLineChars="200"/>
        <w:textAlignment w:val="auto"/>
        <w:rPr>
          <w:rFonts w:hint="eastAsia" w:ascii="宋体" w:hAnsi="宋体" w:eastAsia="宋体" w:cs="宋体"/>
          <w:color w:val="000000" w:themeColor="text1"/>
          <w:sz w:val="32"/>
          <w:szCs w:val="40"/>
          <w:lang w:val="en-US" w:eastAsia="zh-CN"/>
          <w14:textFill>
            <w14:solidFill>
              <w14:schemeClr w14:val="tx1"/>
            </w14:solidFill>
          </w14:textFill>
        </w:rPr>
      </w:pP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深化科技体制改革是全面深化改革的重要内容，是实施创新驱动发展战略、建设创新型国家的根本要求。党的十八大特别是十八届二中、三中、四中全会以来，中央对科技体制改革和创新驱动发展作出了全面部署，出台了一系列重大改革举措。为更好地贯彻落实中央的改革决策，形成系统、全面、可持续的改革部署和工作格局，打通科技创新与经济社会发展通道，最大限度地激发科技第一生产力、创新第一动力的巨大潜能，现制定如下实施方案。</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一、指导思想、基本原则和主要目标</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（一）指导思想</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高举中国特色社会主义伟大旗帜，全面贯彻落实党的十八大和十八届二中、三中、四中全会精神，深入学习贯彻习近平总书记系列重要讲话精神，按照“四个全面”战略布局总要求，坚持走中国特色自主创新道路，聚焦实施创新驱动发展战略，以构建中国特色国家创新体系为目标，全面深化科技体制改革，推动以科技创新为核心的全面创新，推进科技治理体系和治理能力现代化，促进军民融合深度发展，营造有利于创新驱动发展的市场和社会环境，激发大众创业、万众创新的热情与潜力，主动适应和引领经济发展新常态，加快创新型国家建设步伐，为实现发展驱动力的根本转换奠定体制基础。</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（二）基本原则</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激发创新。把增强自主创新能力、促进科技与经济紧密结合作为根本目的，以改革驱动创新，强化创新成果同产业对接、创新项目同现实生产力对接、研发人员创新劳动同其利益收入对接，充分发挥市场作用，释放科技创新潜能，打造创新驱动发展新引擎。</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问题导向。坚持把破解制约创新驱动发展的体制机制障碍作为着力点，找准突破口，增强针对性，在重要领域和关键环节取得决定性进展，提高改革的质量和效益。</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整体推进。坚持科技体制改革与经济社会等领域改革同步发力，既继承又发展，围绕实施创新驱动发展战略和建设国家创新体系，制定具有标志性、带动性的改革举措和政策措施，抓好进度统筹、质量统筹、落地统筹，增强改革的系统性、全面性和协同性。</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开放协同。统筹中央和地方改革部署，强化部门改革协同，注重财税、金融、投资、产业、贸易、消费等政策与科技政策的配套，充分利用国内国际资源，加强工作衔接和协调配合，形成改革合力，更大范围、更高层次、更有效率配置创新资源。</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落实落地。坚持科技体制改革的目标和方向，统筹衔接当前和长远举措，把握节奏，分步实施，增强改革的有序性。明确部门分工，强化责任担当，注重可操作、可考核、可督查，确保改革举措落地生根，形成标志性成果。</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（三）主要目标</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到2020年，在科技体制改革的重要领域和关键环节取得突破性成果，基本建立适应创新驱动发展战略要求、符合社会主义市场经济规律和科技创新发展规律的中国特色国家创新体系，进入创新型国家行列。自主创新能力显著增强，技术创新的市场导向机制更加健全，企业、科研院所、高等学校等创新主体充满活力、高效协同，军民科技融合深度发展，人才、技术、资本等创新要素流动更加顺畅，科技管理体制机制更加完善，创新资源配置更加优化，科技人员积极性、创造性充分激发，大众创业、万众创新氛围更加浓厚，创新效率显著提升，为到2030年建成更加完备的国家创新体系、进入创新型国家前列奠定坚实基础。</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二、建立技术创新市场导向机制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企业是科技与经济紧密结合的主要载体，解决科技与经济结合不紧问题的关键是增强企业创新能力和协同创新的合力。要健全技术创新的市场导向机制和政府引导机制，加强产学研协同创新，引导各类创新要素向企业集聚，促进企业成为技术创新决策、研发投入、科研组织和成果转化的主体，使创新转化为实实在在的产业活动，培育新的增长点，促进经济转型升级提质增效。</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（一）建立企业主导的产业技术创新机制，激发企业创新内生动力</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建立高层次、常态化的企业技术创新对话、咨询制度，发挥企业和企业家在国家创新决策中的重要作用。吸收更多企业参与研究制定国家技术创新规划、计划、政策和标准，相关专家咨询组中产业专家和企业家应占较大比例。</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市场导向明确的科技项目由企业牵头、政府引导、联合高等学校和科研院所实施。政府更多运用财政后补助、间接投入等方式，支持企业自主决策、先行投入，开展重大产业关键共性技术、装备和标准的研发攻关。开展国家科技计划（专项、基金）后补助试点。</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3．开展龙头企业创新转型试点，探索政府支持企业技术创新、管理创新、商业模式创新的新机制。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4．坚持结构性减税方向，逐步将国家对企业技术创新的投入方式转变为以普惠性财税政策为主。</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5．统筹研究企业所得税加计扣除政策，完善企业研发费用计核方法，调整目录管理方式，扩大研发费用加计扣除政策适用范围。</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健全国有企业技术创新经营业绩考核制度，加大技术创新在国有企业经营业绩考核中的比重。对国有企业研发投入和产出进行分类考核，形成鼓励创新、宽容失败的考核机制。完善中央企业负责人经营业绩考核暂行办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7．建立健全符合国际规则的支持采购创新产品和服务的政策，加大创新产品和服务采购力度。鼓励采用首购、订购等非招标采购方式以及政府购买服务等方式予以支持，促进创新产品的研发和规模化应用。</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8．研究完善使用首台（套）重大技术装备鼓励政策，健全研制、使用单位在产品创新、增值服务和示范应用等环节的激励和约束机制。推进首台（套）重大技术装备保险补偿机制。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（二）加强科技创新服务体系建设，完善对中小微企业创新的支持方式</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9．制定科技型中小企业的条件和标准，为落实扶持中小企业创新政策开辟便捷通道。</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10．完善中小企业创新服务体系，加快推进创业孵化、知识产权服务、第三方检验检测认证等机构的专业化、市场化改革，构建面向中小微企业的社会化、专业化、网络化技术创新服务平台。</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11．修订高新技术企业认定管理办法，重点鼓励中小企业加大研发力度，将涉及文化科技支撑、科技服务的核心技术纳入国家重点支持的高新技术领域。</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12．落实和完善政府采购促进中小企业创新发展的相关措施，完善政府采购向中小企业预留采购份额、评审优惠等措施。</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（三）健全产学研用协同创新机制，强化创新链和产业链有机衔接</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鼓励构建以企业为主导、产学研合作的产业技术创新战略联盟，制定促进联盟发展的措施，按照自愿原则和市场机制，进一步优化联盟在重点产业和重点区域的布局。加强产学研结合的中试基地和共性技术研发平台建设。</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14．探索在战略性领域采取企业主导、院校协作、多元投资、军民融合、成果分享的新模式，整合形成若干产业创新中心。</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15．制定具体管理办法，允许符合条件的高等学校和科研院所科研人员经所在单位批准，带着科研项目和成果、保留基本待遇到企业开展创新工作或创办企业。</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16．开展高等学校和科研院所设立流动岗位吸引企业人才兼职的试点工作，允许高等学校和科研院所设立一定比例流动岗位，吸引有创新实践经验的企业家和企业科技人才兼职。试点将企业任职经历作为高等学校新聘工程类教师的必要条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17．改进科研人员薪酬和岗位管理制度，破除人才流动的体制机制障碍，促进科研人员在事业单位与企业间合理流动。加快社会保障制度改革，完善科研人员在事业单位与企业之间流动社保关系转移接续政策。</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三、构建更加高效的科研体系</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科研院所和高等学校是源头创新的主力军，必须大力增强其原始创新和服务经济社会发展能力。深化科研院所分类改革和高等学校科研体制机制改革，构建符合创新规律、职能定位清晰的治理结构，完善科研组织方式和运行管理机制，加强分类管理和绩效考核，增强知识创造和供给，筑牢国家创新体系基础。</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（四）加快科研院所分类改革，建立健全现代科研院所制度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18．完善科研院所法人治理结构，推动科研机构制定章程，探索理事会制度，推进科研事业单位取消行政级别。</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19．制定科研事业单位领导人员管理暂行规定，规范领导人员任职资格、选拔任用、考核评价激励、监督管理等。在有条件的单位对院（所）长实行聘任制。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20．推进公益类科研院所分类改革，落实科研事业单位在编制管理、人员聘用、职称评定、绩效工资分配等方面的自主权。</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21．坚持技术开发类科研机构企业化转制方向，对于承担较多行业共性任务的转制科研院所，可组建产业技术研发集团，对行业共性技术研究和市场经营活动进行分类管理、分类考核。推动以生产经营活动为主的转制科研院所深化市场化改革，通过引入社会资本或整体上市，积极发展混合所有制。对于部分转制科研院所中基础能力强的团队，在明确定位和标准的基础上，引导其回归公益，参与国家重点实验室建设，支持其继续承担国家任务。 </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研究制定科研机构创新绩效评价办法，对基础和前沿技术研究实行同行评价，突出中长期目标导向，评价重点从研究成果数量转向研究质量、原创价值和实际贡献；对公益性研究强化国家目标和社会责任评价，定期对公益性研究机构组织第三方评价，将评价结果作为财政支持的重要依据，引导建立公益性研究机构依托国家资源服务行业创新机制。扩大科研机构绩效拨款试点范围，逐步建立财政支持的科研机构绩效拨款制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23．实施中国科学院率先行动计划。发挥集科研院所、学部、教育机构于一体的优势，探索中国特色的国家现代科研院所制度。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（五）完善高等学校科研体系，建设一批世界一流大学和一流学科</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24．按照中央财政科技计划管理改革方案，实施“高等学校创新能力提升计划”（2011计划）。</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25．制定总体方案，统筹推进世界一流大学和一流学科建设，完善专业设置和动态调整机制，建立以国际同类一流学科为参照的学科评估制度，扩大交流合作，稳步推进高等学校国际化进程。</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26．启动高等学校科研组织方式改革，开展自主设立科研岗位试点，推进高等学校研究人员聘用制度改革。</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（六）推动新型研发机构发展，形成跨区域、跨行业的研发和服务网络</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27．制定鼓励社会化新型研发机构发展的意见，探索非营利性运行模式。</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28．优化国家实验室、重点实验室、工程实验室、工程（技术）研究中心布局，按功能定位分类整合，构建开放共享互动的创新网络。制定国家实验室发展规划、运行规则和管理办法，探索新型治理结构和运行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四、改革人才培养、评价和激励机制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创新驱动实质上是人才驱动。改革和完善人才发展机制，加大创新型人才培养力度，对从事不同创新活动的科技人员实行分类评价，制定和落实鼓励创新创造的激励政策，鼓励科研人员持续研究和长期积累，充分调动和激发人的积极性和创造性。</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（七）改进创新型人才培养模式，增强科技创新人才后备力量</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29．开展启发式、探究式、研究式教学方法改革试点，弘扬科学精神，营造鼓励创新、宽容失败的创新文化。改革基础教育培养模式，尊重个性发展，强化兴趣爱好和创造性思维培养。</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30．以人才培养为中心，着力提高本科教育质量，加快部分普通本科高等学校向应用技术型高等学校转型，开展校企联合招生、联合培养试点，拓展校企合作育人的途径与方式。</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31．分类改革研究生培养模式，探索科教结合的学术学位研究生培养新模式，扩大专业学位研究生招生比例，增进教学与实践的融合，建立以科学与工程技术研究为主导的导师责任制和导师项目资助制，推行产学研联合培养研究生的“双导师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32．制定关于深化高等学校创新创业教育改革的实施意见，加大创新创业人才培养力度。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（八）实行科技人员分类评价，建立以能力和贡献为导向的评价和激励机制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33．建立健全各类人才培养、使用、吸引、激励机制，制定关于深化人才发展体制机制改革的意见。</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34．改进人才评价方式，制定关于分类推进人才评价机制改革的指导意见，提升人才评价的科学性。对从事基础和前沿技术研究、应用研究、成果转化等不同活动的人员建立分类评价制度。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35．完善科技人才职称评价标准和方式，制定关于深化职称制度改革的意见，促进职称评价结果和科技人才岗位聘用有效衔接。</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36．研究制定事业单位高层次人才收入分配激励机制的政策意见，健全鼓励创新创造的分配激励机制。优化工资结构，保证科研人员合理工资待遇水平。推进科研事业单位实施绩效工资，完善内部分配机制，重点向关键岗位、业务骨干和作出突出贡献的人员倾斜。</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（九）深化科技奖励制度改革，强化奖励的荣誉性和对人的激励</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37．制定深化科技奖励改革方案，逐步完善推荐提名制，突出对重大科技贡献、优秀创新团队和青年人才的激励。</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38．完善国家科技奖励工作，修订国家科学技术奖励条例。</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39．引导和规范社会力量设奖，制定关于鼓励社会力量设立科学技术奖的指导意见。</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（十）改进完善院士制度，健全院士遴选、管理和退出机制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40．完善院士增选机制，改进院士候选人推荐（提名）方式，按照新的章程及相关实施办法开展院士推荐和遴选。</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41．制定规范院士学术兼职和待遇的相关措施，明确相关标准和范围。</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42．制定实施院士退出机制的具体管理措施，加强院士在科学道德建设方面的示范作用。</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五、健全促进科技成果转化的机制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科技成果转化为现实生产力是创新驱动发展的本质要求。要完善科技成果使用、处置和收益管理制度，加大对科研人员转化科研成果的激励力度，构建服务支撑体系，打通成果转化通道，通过成果应用体现创新价值，通过成果转化创造财富。</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（十一）深入推进科技成果使用、处置和收益管理改革，强化对科技成果转化的激励</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43．推动修订促进科技成果转化法和相关政策规定，在财政资金设立的科研院所和高等学校中，将职务发明成果转让收益在重要贡献人员、所属单位之间合理分配，对用于奖励科研负责人、骨干技术人员等重要贡献人员和团队的比例，可以从现行不低于20%提高到不低于50%。</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44．结合事业单位分类改革要求，尽快将财政资金支持形成的，不涉及国防、国家安全、国家利益、重大社会公共利益的科技成果的使用权、处置权和收益权，全部下放给符合条件的项目承担单位。单位主管部门和财政部门对科技成果在境内的使用、处置不再审批或备案，科技成果转移转化所得收入全部留归单位，纳入单位预算，实行统一管理，处置收入不上缴国库。总结试点经验，结合促进科技成果转化法修订进程，尽快将有关政策在全国范围内推广。</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45．完善职务发明制度，推动修订专利法、公司法等相关内容，完善科技成果、知识产权归属和利益分享机制，提高骨干团队、主要发明人受益比例。完善奖励报酬制度，健全职务发明的争议仲裁和法律救济制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46．制定在全国加快推行股权和分红激励政策的办法，对高等学校和科研院所等事业单位以科技成果作价入股的企业，放宽股权奖励、股权出售对企业设立年限和盈利水平的限制。建立促进国有企业创新的激励制度，对在创新中作出重要贡献的技术人员实施股权和分红激励政策。</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47．落实国有企业事业单位成果转化奖励的相关政策，国有企业事业单位对职务发明完成人、科技成果转化重要贡献人员和团队的奖励，计入当年单位工资总额，但不纳入工资总额基数。</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48．完善事业单位无形资产管理，探索建立适应无形资产特点的国有资产管理考核机制。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（十二）完善技术转移机制，加速科技成果产业化</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49．加强高等学校和科研院所的知识产权管理，完善技术转移工作体系，制定具体措施，推动建立专业化的机构和职业化的人才队伍，强化知识产权申请、运营权责。逐步实现高等学校和科研院所与下属公司剥离，原则上高等学校、科研院所不再新办企业，强化科技成果以许可方式对外扩散，鼓励以转让、作价入股等方式加强技术转移。</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50．建立完善高等学校和科研院所科技成果转化年度统计和报告制度，财政资金支持形成的科技成果，除涉及国防、国家安全、国家利益、重大社会公共利益外，在合理期限内未能转化的，可由国家依法强制许可实施。</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51．构建全国技术交易市场体系，在明确监管职责和监管规则的前提下，以信息化网络连接依法设立、运行规范的现有各区域技术交易平台，制定促进技术交易和相关服务业发展的措施。</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52．统筹研究国家自主创新示范区实行的科技人员股权奖励个人所得税试点政策推广工作。</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53．研究制定科研院所和高等学校技术入股形成的国有股转持豁免的政策。</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54．推动修订标准化法，强化标准化促进科技成果转化应用的作用。</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55．健全科技与标准化互动支撑机制，制定以科技提升技术标准水平、以技术标准促进技术成果转化应用的措施，制定团体标准发展指导意见和标准化良好行为规范，鼓励产业技术创新战略联盟及学会、协会协调市场主体共同制定团体标准，加速创新成果市场化、产业化，提高标准国际化水平。</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六、建立健全科技和金融结合机制 </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金融创新对技术创新具有重要的助推作用。要大力发展创业投资，建立多层次资本市场支持创新机制，构建多元化融资渠道，支持符合创新特点的结构性、复合性金融产品开发，完善科技和金融结合机制，形成各类金融工具协同支持创新发展的良好局面。</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（十三）壮大创业投资规模，加大对早中期、初创期创新型企业支持力度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56．扩大国家科技成果转化引导基金规模，吸引优秀创业投资管理团队联合设立一批子基金，开展贷款风险补偿工作。</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57．设立国家新兴产业创业投资引导基金，带动社会资本支持战略性新兴产业和高技术产业早中期、初创期创新型企业发展。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58．研究设立国家中小企业发展基金，保留专注于科技型中小企业的投资方向。</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59．研究制定天使投资相关法规，鼓励和规范天使投资发展，出台私募投资基金管理暂行条例。</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60．按照税制改革的方向与要求，对包括天使投资在内的投向种子期、初创期等创新活动的投资，统筹研究相关税收支持政策。</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61．研究扩大促进创业投资企业发展的税收优惠政策，适当放宽创业投资企业投资高新技术企业的条件限制，并在试点基础上将享受投资抵扣政策的创业投资企业范围扩大到有限合伙制创业投资企业法人合伙人。</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62．结合国有企业改革建立国有资本创业投资基金制度，完善国有创投机构激励约束机制。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63．完善外商投资创业投资企业规定，引导境外资本投向创新领域。</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64．研究保险资金投资创业投资基金的相关政策，制定保险资金设立私募投资基金的办法。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（十四）强化资本市场对技术创新的支持，促进创新型成长型企业加速发展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65．发挥沪深交易所股权质押融资机制作用，支持符合条件的创新创业企业发行公司债券。</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66．支持符合条件的企业发行项目收益债，募集资金用于加大创新投入。</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67．推动修订相关法律法规，开展知识产权证券化试点。</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68．开展股权众筹融资试点，积极探索和规范发展服务创新的互联网金融。</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69．加快创业板市场改革，推动股票发行注册制改革，健全适合创新型、成长型企业发展的制度安排，扩大服务实体经济覆盖面，强化全国中小企业股份转让系统融资、并购、交易等功能，规范发展服务小微企业的区域性股权市场。加强不同层次资本市场的有机联系。</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（十五）拓宽技术创新间接融资渠道，完善多元化融资体系</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70．建立知识产权质押融资市场化风险补偿机制，简化知识产权质押融资流程，鼓励有条件的地区建立科技保险奖补机制和再保险制度，加快发展科技保险，开展专利保险试点，完善专利保险服务机制。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71．完善商业银行相关法律。选择符合条件的银行业金融机构，探索试点为企业创新活动提供股权和债权相结合的融资服务方式，与创业投资、股权投资机构实现投贷联动。</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72．政策性银行在有关部门及监管机构的指导下，加快业务范围内金融产品和服务方式创新，对符合条件的企业创新活动加大信贷支持力度。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73．稳步发展民营银行，建立与之相适应的监管制度，支持面向中小企业创新需求的金融产品创新。</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七、（略）</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八、构建统筹协调的创新治理机制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深化科技管理改革是提升科技资源配置使用效率的根本途径。要加快政府职能转变，加强科技、经济、社会等方面政策的统筹协调和有效衔接，改革中央财政科技计划管理，完善科技管理基础制度，建立创新驱动导向的政绩考核机制，推进科技治理体系和治理能力现代化。</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（十八）完善政府统筹协调和决策咨询机制，提高科技决策的科学化水平</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82．建立部门科技创新沟通协调机制，加强创新规划制定、任务安排、项目实施等的统筹协调，优化科技资源配置。</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83．建立国家科技创新决策咨询机制，发挥好科技界和智库对创新决策的支撑作用，成立国家科技创新咨询委员会，定期向党中央、国务院报告国际科技创新动向。</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84．建立并完善国家科技规划体系，国家科技规划进一步聚焦战略需求，重点部署市场不能有效配置资源的关键领域研究。进一步明晰中央和地方科技管理事权和职能定位，建立责权统一的协同联动机制。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85．建立创新政策协调审查机制，启动政策清理工作，废止有违创新规律、阻碍创新发展的政策条款，对新制定政策是否制约创新进行审查。</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86．建立创新政策调查和评价制度，定期对政策落实情况进行跟踪分析，及时调整完善。</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（十九）推进中央财政科技计划（专项、基金等）管理改革，再造科技计划管理体系</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87．对现有科技计划（专项、基金等）进行优化整合，按照国家自然科学基金、国家科技重大专项、国家重点研发计划、技术创新引导专项（基金）、基地和人才专项等五类科技计划重构国家科技计划布局，实行分类管理、分类支持。</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88．构建统一的国家科技管理平台，建立国家科技计划（专项、基金等）管理部际联席会议制度，组建战略咨询与综合评审委员会，制定议事规则，完善运行机制，加强重大事项的统筹协调。</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89．建立专业机构管理项目机制，制定专业机构改建方案和管理制度，逐步推进专业机构的市场化和社会化。</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90．建立统一的国家科技计划监督评估机制，制定监督评估通则和标准规范，强化科技计划实施和经费监督检查，开展第三方评估。</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（二十）改革科研项目和资金管理，建立符合科研规律、高效规范的管理制度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91．建立五类科技计划（专项、基金等）管理和资金管理制度，制定和修订相关计划管理办法和经费管理办法，改进和规范项目管理流程，提高资金使用效率。</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92．完善科研项目间接费管理制度。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93．健全完善科研项目资金使用公务卡结算有关制度，健全科研项目和资金巡视检查、审计等制度，依法查处违法违规行为，完善科研项目和资金使用监管机制。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94．制定加强基础研究的指导性文件，在科研布局、科研评价、政策环境、资金投入等方面加强顶层设计和综合施策，切实加大对基础研究的支持力度。完善稳定支持和竞争性支持相协调的机制，加大稳定支持力度，支持研究机构自主布局科研项目，扩大高等学校、科研院所学术自主权和个人科研选题选择权。在基础研究领域建立包容和支持“非共识”创新项目的制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95．完善科研信用管理制度，建立覆盖项目决策、管理、实施主体的逐级考核问责机制和责任倒查制度。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（二十一）全面推进科技管理基础制度建设，推动科技资源开放共享</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96．建立统一的国家科技计划管理信息系统和中央财政科研项目数据库，对科技计划实行全流程痕迹管理。</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97．全面实行国家科技报告制度，建立科技报告共享服务机制，将科技报告呈交和共享情况作为对项目承担单位后续支持的依据。</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98．全面推进国家创新调查制度建设，发布国家、区域、高新区、企业等创新能力监测评价报告。</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99．建立统一开放的科研设施与仪器国家网络管理平台，将所有符合条件的科研设施与仪器纳入平台管理，建立国家重大科研基础设施和大型科研仪器开放共享制度和运行补助机制。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（二十二）完善宏观经济统计指标体系和政绩考核机制，强化创新驱动导向</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100．改进和完善国内生产总值核算方法，体现科技创新的经济价值。研究建立科技创新、知识产权与产业发展相结合的创新驱动发展评价指标，并纳入国民经济和社会发展规划。</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101．完善地方党政领导干部政绩考核办法，把创新驱动发展成效纳入考核范围。</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九、推动形成深度融合的开放创新局面</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以全球视野谋划和推动科技创新。坚持引进来和走出去相结合，开展全方位、多层次、高水平的国际科技合作与交流，深入实施“千人计划”、“万人计划”，加大先进技术和海外高层次人才引进力度，充分利用全球创新资源，以更加积极的策略推动技术和标准输出，提升我国科技创新的国际化水平。</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（二十三）有序开放国家科技计划，提高我国科技的全球影响力</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102．制定国家科技计划对外开放的管理办法，鼓励在华的外资研发中心参与承担国家科技计划项目，开展高附加值原创性研发活动，启动外籍科学家参与承担国家科技计划项目实施的试点。</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103．在基础研究和重大全球性问题研究领域，研究发起国际大科学计划和工程，积极参与大型国际科技合作计划。吸引国际知名科研机构来华联合组建国际科技中心。鼓励和支持中国科学家在国际科技组织任职。</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（二十四）实行更加积极的人才引进政策，聚集全球创新人才 </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104．制定外国人永久居留管理的意见，加快外国人永久居留管理立法，规范和放宽技术型人才取得外国人永久居留证的条件，探索建立技术移民制度，对持有外国人永久居留证的外籍高层次人才在创办科技型企业等创新活动方面，给予中国籍公民同等待遇。</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105．加快制定外国人在中国工作管理条例，对符合条件的外国人才给予工作许可便利，对符合条件的外国人才及其随行家属给予签证和居留等便利。对满足一定条件的国外高层次科技创新人才取消来华工作许可的年龄限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106．开展国有企业事业单位选聘、聘用国际高端人才实行市场化薪酬试点，加大对高端人才激励力度。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107．围绕国家重大需求，面向全球引进首席科学家等高层次科技创新人才。建立访问学者制度，广泛吸引海外高层次人才回国（来华）从事创新研究。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108．开展高等学校和科研院所非涉密的部分岗位全球招聘试点，提高科研院所所长全球招聘比例。</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109．逐步放宽外商投资人才中介服务机构的外资持股比例和最低注册资本金要求。鼓励有条件的国内人力资源服务机构走出去与国外人力资源服务机构开展合作，在境外设立分支机构。</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（二十五）鼓励企业建立国际化创新网络，提升企业利用国际创新资源的能力</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110．进一步完善同主要国家创新对话机制，积极吸收企业参与，在研发合作、技术标准、知识产权、跨国并购等方面为企业搭建沟通和对话平台。</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111．健全综合协调机制，支持国内技术、产品、标准、品牌走出去，支持企业在海外设立研发中心、参与国际标准制定。强化技术贸易措施评价和风险预警机制。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（二十六）优化境外创新投资管理制度，鼓励创新要素跨境流动</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112．研究通过国有重点金融机构发起设立海外创新投资基金，外汇储备通过债权、股权等方式参与设立基金工作，积极吸收其他性质资金参与，更多更好利用全球创新资源。</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113．制定鼓励上市公司海外投资创新类项目的措施，改革投资信息披露制度。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114．制定相关规定，对开展国际研发合作项目所需付汇，实行研发单位事先承诺、事后并联监管制度。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115．对科研人员因公出国进行分类管理，放宽因公临时出国批次限量管理政策。</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116．改革检验管理，对研发所需设备、样本及样品进行分类管理，在保证安全前提下，采用重点审核、抽检、免检等方式，提高审核效率。</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十、营造激励创新的良好生态</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积极营造公平、开放、透明的市场环境，推动大众创业、万众创新。强化知识产权保护，改进新技术新产品新商业模式的准入管理和产业准入制度，加快推进垄断性行业改革，建立主要由市场决定要素价格的机制，形成有利于转型升级、鼓励创新的产业政策导向，营造勇于探索、鼓励创新、宽容失败的文化和社会氛围。</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（二十七）实行严格的知识产权保护制度，鼓励创业、激励创新</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117．完善知识产权保护相关法律，研究降低侵权行为追究刑事责任门槛，调整损害赔偿标准，探索实施惩罚性赔偿制度。完善权利人维权机制，合理划分权利人举证责任。</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118．完善商业秘密保护法律制度，明确商业秘密和侵权行为界定，研究制定相关保护措施，探索建立诉前保护制度。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119．研究商业模式等新形态创新成果的知识产权保护办法。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120．完善知识产权审判工作机制，推进知识产权民事、行政、刑事案件审判“三合一”，积极发挥知识产权法院的作用，探索建立跨地区知识产权案件异地审理机制，打破对侵权行为的地方保护。</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121．健全知识产权侵权查处机制，强化行政执法与司法衔接，加强知识产权综合行政执法，将侵权行为信息纳入社会信用记录。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122．建立知识产权海外维权援助机制，完善中国保护知识产权网海外维权信息平台建设和知识产权海外服务机构、专家名录。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（二十八）打破制约创新的行业垄断和市场分割，营造激励创新的市场环境</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123．加快推进垄断性行业改革，放开自然垄断行业竞争性业务，建立鼓励创新的统一透明、有序规范的市场环境。切实加强反垄断执法，及时发现和制止垄断协议和滥用市场支配地位等垄断行为，为中小企业创新发展拓展空间。</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124．打破地方保护，清理和废除各地妨碍全国统一市场的规定和做法，纠正地方政府不当补贴或利用行政权力限制、排除竞争的行为，探索实施公平竞争审查制度。</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（二十九）改进市场准入与监管，完善放活市场、拉动创新的产业技术政策</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125．改革市场准入制度，制定和实施产业准入负面清单，对未纳入负面清单管理的行业、领域、业务等，各类市场主体皆可依法平等进入。</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126．破除限制新技术新产品新商业模式发展的不合理准入障碍。对药品、医疗器械等创新产品建立便捷高效的监管模式，深化审评审批制度改革，多种渠道增加审评资源，优化流程，缩短周期，支持委托生产等新的组织模式发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127．对新能源汽车、风电、光伏等领域制定有针对性的准入政策。</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128．完善相关管理制度，改进互联网、金融、环保、医疗卫生、文化、教育等领域的监管，支持和鼓励新业态、新商业模式发展。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129．改革产业监管制度，将前置审批为主转变为依法加强事中事后监管为主。</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130．明确并逐步提高生产环节和市场准入的环境、节能、节水、节地、节材、质量和安全指标及相关标准，形成统一权威、公开透明的市场准入标准体系。健全技术标准体系，制定和实施强制性标准。</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131．加强产业技术政策、标准执行的过程监管。建立健全环保、质检、工商、安全监管等部门的行政执法联动机制。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（三十）推动有利于创新的要素价格改革，形成创新倒逼机制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132．运用主要由市场决定要素价格的机制，促使企业从依靠过度消耗资源能源、低性能低成本竞争，向依靠创新、实施差别化竞争转变。</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133．加快推进资源税改革，逐步将资源税扩展到占用各种自然生态空间。</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134．推进环境保护费改税。</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135．完善市场化的工业用地价格形成机制。</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136．健全企业职工工资正常增长机制，实现劳动力成本变化与经济提质增效相适应。</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（三十一）培育创新文化，形成支持创新创业的社会氛围</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137．发展众创、众筹、众包和虚拟创新创业社区等多种形式的创新创业模式，研究制定发展众创空间推进大众创新创业的政策措施。</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138．深入实施全民科学素质行动计划纲要，加强科学普及，推进科普信息化建设，实现到2020年我国公民具备基本科学素质的比例达到10%。</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139．创新科技宣传方式，突出对重大科技创新工程、重大科技活动、优秀科技工作者、创新创业典型事迹的宣传，在全社会营造崇尚科学、尊重创新的文化氛围和价值理念。</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十一、推动区域创新改革</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遵循创新区域高度集聚的规律，突出分类指导和系统改革，选择若干省（自治区、直辖市）对各项重点改革举措进行先行先试，取得一批重大改革突破，复制、推广一批改革举措和重大政策，一些地方率先实现创新驱动发展转型，引领、示范和带动全国加快实现创新驱动发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（三十二）打造具有创新示范和带动作用的区域性创新平台</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140．遵循创新区域高度集聚的规律，在有条件的省（自治区、直辖市）系统推进全面创新改革试验，授权开展知识产权、科研院所、高等教育、人才流动、国际合作、金融创新、激励机制、市场准入等改革试验，努力在重要领域和关键环节取得新突破，及时总结推广经验，发挥示范和带动作用，促进创新驱动发展战略的深入实施。出台关于在部分区域系统推进全面创新改革试验的总体方案，启动改革试验工作。</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141．深入推进创新型省份和创新型城市试点建设。</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142．按照国家自主创新示范区的建设原则和整体布局，推进国家自主创新示范区建设，加强体制机制改革和政策先行先试。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143．制定京津冀创新驱动发展指导意见，支撑京津冀协同发展。</w:t>
      </w:r>
    </w:p>
    <w:p>
      <w:pPr>
        <w:pageBreakBefore w:val="0"/>
        <w:kinsoku/>
        <w:overflowPunct/>
        <w:topLinePunct w:val="0"/>
        <w:autoSpaceDE/>
        <w:autoSpaceDN/>
        <w:bidi w:val="0"/>
        <w:spacing w:line="480" w:lineRule="exact"/>
        <w:ind w:right="0" w:rightChars="0"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深化科技体制改革是关系国家发展全局的重大改革，要加强领导，精心组织实施。国家科技体制改革和创新体系建设领导小组要加强统筹协调、督促落实。各有关部门、各地方要高度重视，认真落实好相关任务。各牵头单位对牵头的任务要负总责，会同其他参与单位制定具体落实方案，明确责任人、路线图、时间表，加快各项任务实施，确保按进度要求完成任务。</w:t>
      </w: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p>
    <w:p>
      <w:pPr>
        <w:pageBreakBefore w:val="0"/>
        <w:kinsoku/>
        <w:overflowPunct/>
        <w:topLinePunct w:val="0"/>
        <w:autoSpaceDE/>
        <w:autoSpaceDN/>
        <w:bidi w:val="0"/>
        <w:spacing w:line="480" w:lineRule="exact"/>
        <w:ind w:right="0" w:rightChars="0"/>
        <w:textAlignment w:val="auto"/>
        <w:rPr>
          <w:rFonts w:hint="eastAsia" w:ascii="宋体" w:hAnsi="宋体" w:eastAsia="宋体" w:cs="宋体"/>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rPr>
          <w:color w:val="000000" w:themeColor="text1"/>
          <w:sz w:val="22"/>
          <w:szCs w:val="28"/>
          <w14:textFill>
            <w14:solidFill>
              <w14:schemeClr w14:val="tx1"/>
            </w14:solidFill>
          </w14:textFill>
        </w:rPr>
      </w:pP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国务院关于印发《中国制造2025》的通知</w:t>
      </w:r>
    </w:p>
    <w:p>
      <w:pPr>
        <w:jc w:val="center"/>
        <w:rPr>
          <w:rFonts w:hint="eastAsia"/>
          <w:color w:val="000000" w:themeColor="text1"/>
          <w:sz w:val="32"/>
          <w:szCs w:val="40"/>
          <w14:textFill>
            <w14:solidFill>
              <w14:schemeClr w14:val="tx1"/>
            </w14:solidFill>
          </w14:textFill>
        </w:rPr>
      </w:pPr>
      <w:r>
        <w:rPr>
          <w:rFonts w:hint="eastAsia"/>
          <w:color w:val="000000" w:themeColor="text1"/>
          <w:sz w:val="32"/>
          <w:szCs w:val="40"/>
          <w14:textFill>
            <w14:solidFill>
              <w14:schemeClr w14:val="tx1"/>
            </w14:solidFill>
          </w14:textFill>
        </w:rPr>
        <w:t>国发〔2015〕28号</w:t>
      </w:r>
    </w:p>
    <w:p>
      <w:pPr>
        <w:jc w:val="center"/>
        <w:rPr>
          <w:rFonts w:hint="eastAsia"/>
          <w:color w:val="000000" w:themeColor="text1"/>
          <w:sz w:val="32"/>
          <w:szCs w:val="40"/>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各省、自治区、直辖市人民政府，国务院各部委、各直属机构：</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现将《中国制造2025》印发给你们，请认真贯彻执行。</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国务院</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2015年5月8日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（本文有删减）</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w:t>
      </w:r>
    </w:p>
    <w:p>
      <w:pPr>
        <w:pStyle w:val="2"/>
        <w:jc w:val="center"/>
        <w:rPr>
          <w:rFonts w:hint="eastAsia"/>
          <w:color w:val="000000" w:themeColor="text1"/>
          <w:sz w:val="44"/>
          <w:szCs w:val="24"/>
          <w14:textFill>
            <w14:solidFill>
              <w14:schemeClr w14:val="tx1"/>
            </w14:solidFill>
          </w14:textFill>
        </w:rPr>
      </w:pPr>
      <w:r>
        <w:rPr>
          <w:rFonts w:hint="eastAsia"/>
          <w:color w:val="000000" w:themeColor="text1"/>
          <w:sz w:val="44"/>
          <w:szCs w:val="24"/>
          <w14:textFill>
            <w14:solidFill>
              <w14:schemeClr w14:val="tx1"/>
            </w14:solidFill>
          </w14:textFill>
        </w:rPr>
        <w:t>中国制造2025</w:t>
      </w:r>
    </w:p>
    <w:p>
      <w:pPr>
        <w:rPr>
          <w:rFonts w:hint="eastAsia"/>
          <w:color w:val="000000" w:themeColor="text1"/>
          <w:sz w:val="28"/>
          <w:szCs w:val="36"/>
          <w14:textFill>
            <w14:solidFill>
              <w14:schemeClr w14:val="tx1"/>
            </w14:solidFill>
          </w14:textFill>
        </w:rPr>
      </w:pPr>
      <w:r>
        <w:rPr>
          <w:rFonts w:hint="eastAsia"/>
          <w:color w:val="000000" w:themeColor="text1"/>
          <w:sz w:val="22"/>
          <w:szCs w:val="28"/>
          <w14:textFill>
            <w14:solidFill>
              <w14:schemeClr w14:val="tx1"/>
            </w14:solidFill>
          </w14:textFill>
        </w:rPr>
        <w:t>　　</w:t>
      </w:r>
      <w:r>
        <w:rPr>
          <w:rFonts w:hint="eastAsia"/>
          <w:color w:val="000000" w:themeColor="text1"/>
          <w:sz w:val="22"/>
          <w:szCs w:val="28"/>
          <w:lang w:val="en-US" w:eastAsia="zh-CN"/>
          <w14:textFill>
            <w14:solidFill>
              <w14:schemeClr w14:val="tx1"/>
            </w14:solidFill>
          </w14:textFill>
        </w:rPr>
        <w:t xml:space="preserve"> </w:t>
      </w:r>
      <w:r>
        <w:rPr>
          <w:rFonts w:hint="eastAsia"/>
          <w:color w:val="000000" w:themeColor="text1"/>
          <w:sz w:val="28"/>
          <w:szCs w:val="36"/>
          <w14:textFill>
            <w14:solidFill>
              <w14:schemeClr w14:val="tx1"/>
            </w14:solidFill>
          </w14:textFill>
        </w:rPr>
        <w:t>制造业是国民经济的主体，是立国之本、兴国之器、强国之基。十八世纪中叶开启工业文明以来，世界强国的兴衰史和中华民族的奋斗史一再证明，没有强大的制造业，就没有国家和民族的强盛。打造具有国际竞争力的制造业，是我国提升综合国力、保障国家安全、建设世界强国的必由之路。</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新中国成立尤其是改革开放以来，我国制造业持续快速发展，建成了门类齐全、独立完整的产业体系，有力推动工业化和现代化进程，显著增强综合国力，支撑我世界大国地位。然而，与世界先进水平相比，我国制造业仍然大而不强，在自主创新能力、资源利用效率、产业结构水平、信息化程度、质量效益等方面差距明显，转型升级和跨越发展的任务紧迫而艰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当前，新一轮科技革命和产业变革与我国加快转变经济发展方式形成历史性交汇，国际产业分工格局正在重塑。必须紧紧抓住这一重大历史机遇，按照“四个全面”战略布局要求，实施制造强国战略，加强统筹规划和前瞻部署，力争通过三个十年的努力，到新中国成立一百年时，把我国建设成为引领世界制造业发展的制造强国，为实现中华民族伟大复兴的中国梦打下坚实基础。</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《中国制造2025》，是我国实施制造强国战略第一个十年的行动纲领。</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一、发展形势和环境</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（一）全球制造业格局面临重大调整。</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新一代信息技术与制造业深度融合，正在引发影响深远的产业变革，形成新的生产方式、产业形态、商业模式和经济增长点。各国都在加大科技创新力度，推动三维（3D）打印、移动互联网、云计算、大数据、生物工程、新能源、新材料等领域取得新突破。基于信息物理系统的智能装备、智能工厂等智能制造正在引领制造方式变革；网络众包、协同设计、大规模个性化定制、精准供应链管理、全生命周期管理、电子商务等正在重塑产业价值链体系；可穿戴智能产品、智能家电、智能汽车等智能终端产品不断拓展制造业新领域。我国制造业转型升级、创新发展迎来重大机遇。</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全球产业竞争格局正在发生重大调整，我国在新一轮发展中面临巨大挑战。国际金融危机发生后，发达国家纷纷实施“再工业化”战略，重塑制造业竞争新优势，加速推进新一轮全球贸易投资新格局。一些发展中国家也在加快谋划和布局，积极参与全球产业再分工，承接产业及资本转移，拓展国际市场空间。我国制造业面临发达国家和其他发展中国家“双向挤压”的严峻挑战，必须放眼全球，加紧战略部署，着眼建设制造强国，固本培元，化挑战为机遇，抢占制造业新一轮竞争制高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（二）我国经济发展环境发生重大变化。</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随着新型工业化、信息化、城镇化、农业现代化同步推进，超大规模内需潜力不断释放，为我国制造业发展提供了广阔空间。各行业新的装备需求、人民群众新的消费需求、社会管理和公共服务新的民生需求、国防建设新的安全需求，都要求制造业在重大技术装备创新、消费品质量和安全、公共服务设施设备供给和国防装备保障等方面迅速提升水平和能力。全面深化改革和进一步扩大开放，将不断激发制造业发展活力和创造力，促进制造业转型升级。</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我国经济发展进入新常态，制造业发展面临新挑战。资源和环境约束不断强化，劳动力等生产要素成本不断上升，投资和出口增速明显放缓，主要依靠资源要素投入、规模扩张的粗放发展模式难以为继，调整结构、转型升级、提质增效刻不容缓。形成经济增长新动力，塑造国际竞争新优势，重点在制造业，难点在制造业，出路也在制造业。</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（三）建设制造强国任务艰巨而紧迫。</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经过几十年的快速发展，我国制造业规模跃居世界第一位，建立起门类齐全、独立完整的制造体系，成为支撑我国经济社会发展的重要基石和促进世界经济发展的重要力量。持续的技术创新，大大提高了我国制造业的综合竞争力。载人航天、载人深潜、大型飞机、北斗卫星导航、超级计算机、高铁装备、百万千瓦级发电装备、万米深海石油钻探设备等一批重大技术装备取得突破，形成了若干具有国际竞争力的优势产业和骨干企业，我国已具备了建设工业强国的基础和条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但我国仍处于工业化进程中，与先进国家相比还有较大差距。制造业大而不强，自主创新能力弱，关键核心技术与高端装备对外依存度高，以企业为主体的制造业创新体系不完善；产品档次不高，缺乏世界知名品牌；资源能源利用效率低，环境污染问题较为突出；产业结构不合理，高端装备制造业和生产性服务业发展滞后；信息化水平不高，与工业化融合深度不够；产业国际化程度不高，企业全球化经营能力不足。推进制造强国建设，必须着力解决以上问题。</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建设制造强国，必须紧紧抓住当前难得的战略机遇，积极应对挑战，加强统筹规划，突出创新驱动，制定特殊政策，发挥制度优势，动员全社会力量奋力拼搏，更多依靠中国装备、依托中国品牌，实现中国制造向中国创造的转变，中国速度向中国质量的转变，中国产品向中国品牌的转变，完成中国制造由大变强的战略任务。</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二、战略方针和目标</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（一）指导思想。</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全面贯彻党的十八大和十八届二中、三中、四中全会精神，坚持走中国特色新型工业化道路，以促进制造业创新发展为主题，以提质增效为中心，以加快新一代信息技术与制造业深度融合为主线，以推进智能制造为主攻方向，以满足经济社会发展和国防建设对重大技术装备的需求为目标，强化工业基础能力，提高综合集成水平，完善多层次多类型人才培养体系，促进产业转型升级，培育有中国特色的制造文化，实现制造业由大变强的历史跨越。基本方针是：</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创新驱动。坚持把创新摆在制造业发展全局的核心位置，完善有利于创新的制度环境，推动跨领域跨行业协同创新，突破一批重点领域关键共性技术，促进制造业数字化网络化智能化，走创新驱动的发展道路。</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质量为先。坚持把质量作为建设制造强国的生命线，强化企业质量主体责任，加强质量技术攻关、自主品牌培育。建设法规标准体系、质量监管体系、先进质量文化，营造诚信经营的市场环境，走以质取胜的发展道路。</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绿色发展。坚持把可持续发展作为建设制造强国的重要着力点，加强节能环保技术、工艺、装备推广应用，全面推行清洁生产。发展循环经济，提高资源回收利用效率，构建绿色制造体系，走生态文明的发展道路。</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结构优化。坚持把结构调整作为建设制造强国的关键环节，大力发展先进制造业，改造提升传统产业，推动生产型制造向服务型制造转变。优化产业空间布局，培育一批具有核心竞争力的产业集群和企业群体，走提质增效的发展道路。</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人才为本。坚持把人才作为建设制造强国的根本，建立健全科学合理的选人、用人、育人机制，加快培养制造业发展急需的专业技术人才、经营管理人才、技能人才。营造大众创业、万众创新的氛围，建设一支素质优良、结构合理的制造业人才队伍，走人才引领的发展道路。</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（二）基本原则。</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市场主导，政府引导。全面深化改革，充分发挥市场在资源配置中的决定性作用，强化企业主体地位，激发企业活力和创造力。积极转变政府职能，加强战略研究和规划引导，完善相关支持政策，为企业发展创造良好环境。</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立足当前，着眼长远。针对制约制造业发展的瓶颈和薄弱环节，加快转型升级和提质增效，切实提高制造业的核心竞争力和可持续发展能力。准确把握新一轮科技革命和产业变革趋势，加强战略谋划和前瞻部署，扎扎实实打基础，在未来竞争中占据制高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整体推进，重点突破。坚持制造业发展全国一盘棋和分类指导相结合，统筹规划，合理布局，明确创新发展方向，促进军民融合深度发展，加快推动制造业整体水平提升。围绕经济社会发展和国家安全重大需求，整合资源，突出重点，实施若干重大工程，实现率先突破。</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自主发展，开放合作。在关系国计民生和产业安全的基础性、战略性、全局性领域，着力掌握关键核心技术，完善产业链条，形成自主发展能力。继续扩大开放，积极利用全球资源和市场，加强产业全球布局和国际交流合作，形成新的比较优势，提升制造业开放发展水平。</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（三）战略目标。</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立足国情，立足现实，力争通过“三步走”实现制造强国的战略目标。</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第一步：力争用十年时间，迈入制造强国行列。</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到2020年，基本实现工业化，制造业大国地位进一步巩固，制造业信息化水平大幅提升。掌握一批重点领域关键核心技术，优势领域竞争力进一步增强，产品质量有较大提高。制造业数字化、网络化、智能化取得明显进展。重点行业单位工业增加值能耗、物耗及污染物排放明显下降。</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到2025年，制造业整体素质大幅提升，创新能力显著增强，全员劳动生产率明显提高，两化（工业化和信息化）融合迈上新台阶。重点行业单位工业增加值能耗、物耗及污染物排放达到世界先进水平。形成一批具有较强国际竞争力的跨国公司和产业集群，在全球产业分工和价值链中的地位明显提升。</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第二步：到2035年，我国制造业整体达到世界制造强国阵营中等水平。创新能力大幅提升，重点领域发展取得重大突破，整体竞争力明显增强，优势行业形成全球创新引领能力，全面实现工业化。</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第三步：新中国成立一百年时，制造业大国地位更加巩固，综合实力进入世界制造强国前列。制造业主要领域具有创新引领能力和明显竞争优势，建成全球领先的技术体系和产业体系。</w:t>
      </w:r>
    </w:p>
    <w:p>
      <w:pPr>
        <w:rPr>
          <w:rFonts w:hint="eastAsia"/>
          <w:color w:val="000000" w:themeColor="text1"/>
          <w:sz w:val="28"/>
          <w:szCs w:val="36"/>
          <w14:textFill>
            <w14:solidFill>
              <w14:schemeClr w14:val="tx1"/>
            </w14:solidFill>
          </w14:textFill>
        </w:rPr>
      </w:pPr>
    </w:p>
    <w:p>
      <w:pPr>
        <w:pStyle w:val="5"/>
        <w:keepNext w:val="0"/>
        <w:keepLines w:val="0"/>
        <w:widowControl/>
        <w:suppressLineNumbers w:val="0"/>
        <w:spacing w:after="180" w:afterAutospacing="0" w:line="432" w:lineRule="auto"/>
        <w:jc w:val="center"/>
        <w:rPr>
          <w:color w:val="000000" w:themeColor="text1"/>
          <w:sz w:val="28"/>
          <w:szCs w:val="28"/>
          <w14:textFill>
            <w14:solidFill>
              <w14:schemeClr w14:val="tx1"/>
            </w14:solidFill>
          </w14:textFill>
        </w:rPr>
      </w:pPr>
      <w:r>
        <w:rPr>
          <w:rStyle w:val="7"/>
          <w:color w:val="000000" w:themeColor="text1"/>
          <w:sz w:val="28"/>
          <w:szCs w:val="28"/>
          <w14:textFill>
            <w14:solidFill>
              <w14:schemeClr w14:val="tx1"/>
            </w14:solidFill>
          </w14:textFill>
        </w:rPr>
        <w:t>2020年和2025年制造业主要指标</w:t>
      </w:r>
    </w:p>
    <w:tbl>
      <w:tblPr>
        <w:tblStyle w:val="8"/>
        <w:tblW w:w="9450" w:type="dxa"/>
        <w:jc w:val="center"/>
        <w:tblInd w:w="1"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
      <w:tblGrid>
        <w:gridCol w:w="913"/>
        <w:gridCol w:w="3192"/>
        <w:gridCol w:w="897"/>
        <w:gridCol w:w="1105"/>
        <w:gridCol w:w="1576"/>
        <w:gridCol w:w="1767"/>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60" w:type="dxa"/>
            <w:left w:w="60" w:type="dxa"/>
            <w:bottom w:w="60" w:type="dxa"/>
            <w:right w:w="60" w:type="dxa"/>
          </w:tblCellMar>
        </w:tblPrEx>
        <w:trPr>
          <w:jc w:val="center"/>
        </w:trPr>
        <w:tc>
          <w:tcPr>
            <w:tcW w:w="91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rStyle w:val="7"/>
                <w:color w:val="000000" w:themeColor="text1"/>
                <w:sz w:val="21"/>
                <w:szCs w:val="21"/>
                <w14:textFill>
                  <w14:solidFill>
                    <w14:schemeClr w14:val="tx1"/>
                  </w14:solidFill>
                </w14:textFill>
              </w:rPr>
              <w:t>类别</w:t>
            </w:r>
          </w:p>
        </w:tc>
        <w:tc>
          <w:tcPr>
            <w:tcW w:w="31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rStyle w:val="7"/>
                <w:color w:val="000000" w:themeColor="text1"/>
                <w:sz w:val="21"/>
                <w:szCs w:val="21"/>
                <w14:textFill>
                  <w14:solidFill>
                    <w14:schemeClr w14:val="tx1"/>
                  </w14:solidFill>
                </w14:textFill>
              </w:rPr>
              <w:t>指　　标</w:t>
            </w:r>
          </w:p>
        </w:tc>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Style w:val="7"/>
                <w:rFonts w:ascii="宋体" w:hAnsi="宋体" w:eastAsia="宋体" w:cs="宋体"/>
                <w:color w:val="000000" w:themeColor="text1"/>
                <w:kern w:val="0"/>
                <w:sz w:val="21"/>
                <w:szCs w:val="21"/>
                <w:lang w:val="en-US" w:eastAsia="zh-CN" w:bidi="ar-SA"/>
                <w14:textFill>
                  <w14:solidFill>
                    <w14:schemeClr w14:val="tx1"/>
                  </w14:solidFill>
                </w14:textFill>
              </w:rPr>
              <w:t>2013年</w:t>
            </w:r>
          </w:p>
        </w:tc>
        <w:tc>
          <w:tcPr>
            <w:tcW w:w="11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Style w:val="7"/>
                <w:rFonts w:ascii="宋体" w:hAnsi="宋体" w:eastAsia="宋体" w:cs="宋体"/>
                <w:color w:val="000000" w:themeColor="text1"/>
                <w:kern w:val="0"/>
                <w:sz w:val="21"/>
                <w:szCs w:val="21"/>
                <w:lang w:val="en-US" w:eastAsia="zh-CN" w:bidi="ar-SA"/>
                <w14:textFill>
                  <w14:solidFill>
                    <w14:schemeClr w14:val="tx1"/>
                  </w14:solidFill>
                </w14:textFill>
              </w:rPr>
              <w:t>2015年</w:t>
            </w:r>
          </w:p>
        </w:tc>
        <w:tc>
          <w:tcPr>
            <w:tcW w:w="157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rStyle w:val="7"/>
                <w:color w:val="000000" w:themeColor="text1"/>
                <w:sz w:val="21"/>
                <w:szCs w:val="21"/>
                <w14:textFill>
                  <w14:solidFill>
                    <w14:schemeClr w14:val="tx1"/>
                  </w14:solidFill>
                </w14:textFill>
              </w:rPr>
              <w:t>2020年</w:t>
            </w:r>
          </w:p>
        </w:tc>
        <w:tc>
          <w:tcPr>
            <w:tcW w:w="17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rStyle w:val="7"/>
                <w:color w:val="000000" w:themeColor="text1"/>
                <w:sz w:val="21"/>
                <w:szCs w:val="21"/>
                <w14:textFill>
                  <w14:solidFill>
                    <w14:schemeClr w14:val="tx1"/>
                  </w14:solidFill>
                </w14:textFill>
              </w:rPr>
              <w:t>2025年</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91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创新能力</w:t>
            </w:r>
          </w:p>
        </w:tc>
        <w:tc>
          <w:tcPr>
            <w:tcW w:w="31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规模以上制造业研发经费内部支出占主营业务收入比重（%）</w:t>
            </w:r>
          </w:p>
        </w:tc>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0.88</w:t>
            </w:r>
          </w:p>
        </w:tc>
        <w:tc>
          <w:tcPr>
            <w:tcW w:w="11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0.95</w:t>
            </w:r>
          </w:p>
        </w:tc>
        <w:tc>
          <w:tcPr>
            <w:tcW w:w="157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1.26</w:t>
            </w:r>
          </w:p>
        </w:tc>
        <w:tc>
          <w:tcPr>
            <w:tcW w:w="17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1.68</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91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color w:val="000000" w:themeColor="text1"/>
                <w:sz w:val="21"/>
                <w:szCs w:val="21"/>
                <w14:textFill>
                  <w14:solidFill>
                    <w14:schemeClr w14:val="tx1"/>
                  </w14:solidFill>
                </w14:textFill>
              </w:rPr>
            </w:pPr>
          </w:p>
        </w:tc>
        <w:tc>
          <w:tcPr>
            <w:tcW w:w="31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规模以上制造业每亿元主营业务收入有效发明专利数</w:t>
            </w:r>
            <w:r>
              <w:rPr>
                <w:rFonts w:ascii="宋体" w:hAnsi="宋体" w:eastAsia="宋体" w:cs="宋体"/>
                <w:color w:val="000000" w:themeColor="text1"/>
                <w:kern w:val="0"/>
                <w:sz w:val="21"/>
                <w:szCs w:val="21"/>
                <w:vertAlign w:val="superscript"/>
                <w:lang w:val="en-US" w:eastAsia="zh-CN" w:bidi="ar-SA"/>
                <w14:textFill>
                  <w14:solidFill>
                    <w14:schemeClr w14:val="tx1"/>
                  </w14:solidFill>
                </w14:textFill>
              </w:rPr>
              <w:t>1</w:t>
            </w:r>
            <w:r>
              <w:rPr>
                <w:rFonts w:ascii="宋体" w:hAnsi="宋体" w:eastAsia="宋体" w:cs="宋体"/>
                <w:color w:val="000000" w:themeColor="text1"/>
                <w:kern w:val="0"/>
                <w:sz w:val="21"/>
                <w:szCs w:val="21"/>
                <w:lang w:val="en-US" w:eastAsia="zh-CN" w:bidi="ar-SA"/>
                <w14:textFill>
                  <w14:solidFill>
                    <w14:schemeClr w14:val="tx1"/>
                  </w14:solidFill>
                </w14:textFill>
              </w:rPr>
              <w:t>（件）</w:t>
            </w:r>
          </w:p>
        </w:tc>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0.36</w:t>
            </w:r>
          </w:p>
        </w:tc>
        <w:tc>
          <w:tcPr>
            <w:tcW w:w="11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0.44</w:t>
            </w:r>
          </w:p>
        </w:tc>
        <w:tc>
          <w:tcPr>
            <w:tcW w:w="157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0.70</w:t>
            </w:r>
          </w:p>
        </w:tc>
        <w:tc>
          <w:tcPr>
            <w:tcW w:w="17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1.10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91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质量效益</w:t>
            </w:r>
          </w:p>
        </w:tc>
        <w:tc>
          <w:tcPr>
            <w:tcW w:w="31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制造业质量竞争力指数</w:t>
            </w:r>
            <w:r>
              <w:rPr>
                <w:rFonts w:ascii="宋体" w:hAnsi="宋体" w:eastAsia="宋体" w:cs="宋体"/>
                <w:color w:val="000000" w:themeColor="text1"/>
                <w:kern w:val="0"/>
                <w:sz w:val="21"/>
                <w:szCs w:val="21"/>
                <w:vertAlign w:val="superscript"/>
                <w:lang w:val="en-US" w:eastAsia="zh-CN" w:bidi="ar-SA"/>
                <w14:textFill>
                  <w14:solidFill>
                    <w14:schemeClr w14:val="tx1"/>
                  </w14:solidFill>
                </w14:textFill>
              </w:rPr>
              <w:t>2</w:t>
            </w:r>
          </w:p>
        </w:tc>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83.1</w:t>
            </w:r>
          </w:p>
        </w:tc>
        <w:tc>
          <w:tcPr>
            <w:tcW w:w="11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83.5</w:t>
            </w:r>
          </w:p>
        </w:tc>
        <w:tc>
          <w:tcPr>
            <w:tcW w:w="157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84.5</w:t>
            </w:r>
          </w:p>
        </w:tc>
        <w:tc>
          <w:tcPr>
            <w:tcW w:w="17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85.5</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91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color w:val="000000" w:themeColor="text1"/>
                <w:sz w:val="21"/>
                <w:szCs w:val="21"/>
                <w14:textFill>
                  <w14:solidFill>
                    <w14:schemeClr w14:val="tx1"/>
                  </w14:solidFill>
                </w14:textFill>
              </w:rPr>
            </w:pPr>
          </w:p>
        </w:tc>
        <w:tc>
          <w:tcPr>
            <w:tcW w:w="31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制造业增加值率提高</w:t>
            </w:r>
          </w:p>
        </w:tc>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w:t>
            </w:r>
          </w:p>
        </w:tc>
        <w:tc>
          <w:tcPr>
            <w:tcW w:w="11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w:t>
            </w:r>
          </w:p>
        </w:tc>
        <w:tc>
          <w:tcPr>
            <w:tcW w:w="157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left"/>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比2015年提高2个百分点</w:t>
            </w:r>
          </w:p>
        </w:tc>
        <w:tc>
          <w:tcPr>
            <w:tcW w:w="17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比2015年提高4个百分点</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91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color w:val="000000" w:themeColor="text1"/>
                <w:sz w:val="21"/>
                <w:szCs w:val="21"/>
                <w14:textFill>
                  <w14:solidFill>
                    <w14:schemeClr w14:val="tx1"/>
                  </w14:solidFill>
                </w14:textFill>
              </w:rPr>
            </w:pPr>
          </w:p>
        </w:tc>
        <w:tc>
          <w:tcPr>
            <w:tcW w:w="31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制造业全员劳动生产率增速（%）</w:t>
            </w:r>
          </w:p>
        </w:tc>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w:t>
            </w:r>
          </w:p>
        </w:tc>
        <w:tc>
          <w:tcPr>
            <w:tcW w:w="11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w:t>
            </w:r>
          </w:p>
        </w:tc>
        <w:tc>
          <w:tcPr>
            <w:tcW w:w="157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7.5左右（“十三五”期间年均增速）</w:t>
            </w:r>
          </w:p>
        </w:tc>
        <w:tc>
          <w:tcPr>
            <w:tcW w:w="17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6.5左右（“十四五”期间年均增速）</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91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两化融合</w:t>
            </w:r>
          </w:p>
        </w:tc>
        <w:tc>
          <w:tcPr>
            <w:tcW w:w="31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宽带普及率</w:t>
            </w:r>
            <w:r>
              <w:rPr>
                <w:rFonts w:ascii="宋体" w:hAnsi="宋体" w:eastAsia="宋体" w:cs="宋体"/>
                <w:color w:val="000000" w:themeColor="text1"/>
                <w:kern w:val="0"/>
                <w:sz w:val="21"/>
                <w:szCs w:val="21"/>
                <w:vertAlign w:val="superscript"/>
                <w:lang w:val="en-US" w:eastAsia="zh-CN" w:bidi="ar-SA"/>
                <w14:textFill>
                  <w14:solidFill>
                    <w14:schemeClr w14:val="tx1"/>
                  </w14:solidFill>
                </w14:textFill>
              </w:rPr>
              <w:t>3</w:t>
            </w:r>
            <w:r>
              <w:rPr>
                <w:rFonts w:ascii="宋体" w:hAnsi="宋体" w:eastAsia="宋体" w:cs="宋体"/>
                <w:color w:val="000000" w:themeColor="text1"/>
                <w:kern w:val="0"/>
                <w:sz w:val="21"/>
                <w:szCs w:val="21"/>
                <w:lang w:val="en-US" w:eastAsia="zh-CN" w:bidi="ar-SA"/>
                <w14:textFill>
                  <w14:solidFill>
                    <w14:schemeClr w14:val="tx1"/>
                  </w14:solidFill>
                </w14:textFill>
              </w:rPr>
              <w:t>（%）</w:t>
            </w:r>
          </w:p>
        </w:tc>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37</w:t>
            </w:r>
          </w:p>
        </w:tc>
        <w:tc>
          <w:tcPr>
            <w:tcW w:w="11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50</w:t>
            </w:r>
          </w:p>
        </w:tc>
        <w:tc>
          <w:tcPr>
            <w:tcW w:w="157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70</w:t>
            </w:r>
          </w:p>
        </w:tc>
        <w:tc>
          <w:tcPr>
            <w:tcW w:w="17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82</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91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color w:val="000000" w:themeColor="text1"/>
                <w:sz w:val="21"/>
                <w:szCs w:val="21"/>
                <w14:textFill>
                  <w14:solidFill>
                    <w14:schemeClr w14:val="tx1"/>
                  </w14:solidFill>
                </w14:textFill>
              </w:rPr>
            </w:pPr>
          </w:p>
        </w:tc>
        <w:tc>
          <w:tcPr>
            <w:tcW w:w="31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数字化研发设计工具普及率</w:t>
            </w:r>
            <w:r>
              <w:rPr>
                <w:rFonts w:ascii="宋体" w:hAnsi="宋体" w:eastAsia="宋体" w:cs="宋体"/>
                <w:color w:val="000000" w:themeColor="text1"/>
                <w:kern w:val="0"/>
                <w:sz w:val="21"/>
                <w:szCs w:val="21"/>
                <w:vertAlign w:val="superscript"/>
                <w:lang w:val="en-US" w:eastAsia="zh-CN" w:bidi="ar-SA"/>
                <w14:textFill>
                  <w14:solidFill>
                    <w14:schemeClr w14:val="tx1"/>
                  </w14:solidFill>
                </w14:textFill>
              </w:rPr>
              <w:t>4</w:t>
            </w:r>
            <w:r>
              <w:rPr>
                <w:rFonts w:ascii="宋体" w:hAnsi="宋体" w:eastAsia="宋体" w:cs="宋体"/>
                <w:color w:val="000000" w:themeColor="text1"/>
                <w:kern w:val="0"/>
                <w:sz w:val="21"/>
                <w:szCs w:val="21"/>
                <w:lang w:val="en-US" w:eastAsia="zh-CN" w:bidi="ar-SA"/>
                <w14:textFill>
                  <w14:solidFill>
                    <w14:schemeClr w14:val="tx1"/>
                  </w14:solidFill>
                </w14:textFill>
              </w:rPr>
              <w:t>（%）</w:t>
            </w:r>
          </w:p>
        </w:tc>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52</w:t>
            </w:r>
          </w:p>
        </w:tc>
        <w:tc>
          <w:tcPr>
            <w:tcW w:w="11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58</w:t>
            </w:r>
          </w:p>
        </w:tc>
        <w:tc>
          <w:tcPr>
            <w:tcW w:w="157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72</w:t>
            </w:r>
          </w:p>
        </w:tc>
        <w:tc>
          <w:tcPr>
            <w:tcW w:w="17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84</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91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color w:val="000000" w:themeColor="text1"/>
                <w:sz w:val="21"/>
                <w:szCs w:val="21"/>
                <w14:textFill>
                  <w14:solidFill>
                    <w14:schemeClr w14:val="tx1"/>
                  </w14:solidFill>
                </w14:textFill>
              </w:rPr>
            </w:pPr>
          </w:p>
        </w:tc>
        <w:tc>
          <w:tcPr>
            <w:tcW w:w="31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关键工序数控化率</w:t>
            </w:r>
            <w:r>
              <w:rPr>
                <w:rFonts w:ascii="宋体" w:hAnsi="宋体" w:eastAsia="宋体" w:cs="宋体"/>
                <w:color w:val="000000" w:themeColor="text1"/>
                <w:kern w:val="0"/>
                <w:sz w:val="21"/>
                <w:szCs w:val="21"/>
                <w:vertAlign w:val="superscript"/>
                <w:lang w:val="en-US" w:eastAsia="zh-CN" w:bidi="ar-SA"/>
                <w14:textFill>
                  <w14:solidFill>
                    <w14:schemeClr w14:val="tx1"/>
                  </w14:solidFill>
                </w14:textFill>
              </w:rPr>
              <w:t>5</w:t>
            </w:r>
            <w:r>
              <w:rPr>
                <w:rFonts w:ascii="宋体" w:hAnsi="宋体" w:eastAsia="宋体" w:cs="宋体"/>
                <w:color w:val="000000" w:themeColor="text1"/>
                <w:kern w:val="0"/>
                <w:sz w:val="21"/>
                <w:szCs w:val="21"/>
                <w:lang w:val="en-US" w:eastAsia="zh-CN" w:bidi="ar-SA"/>
                <w14:textFill>
                  <w14:solidFill>
                    <w14:schemeClr w14:val="tx1"/>
                  </w14:solidFill>
                </w14:textFill>
              </w:rPr>
              <w:t>（%）</w:t>
            </w:r>
          </w:p>
        </w:tc>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27</w:t>
            </w:r>
          </w:p>
        </w:tc>
        <w:tc>
          <w:tcPr>
            <w:tcW w:w="11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33</w:t>
            </w:r>
          </w:p>
        </w:tc>
        <w:tc>
          <w:tcPr>
            <w:tcW w:w="157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50</w:t>
            </w:r>
          </w:p>
        </w:tc>
        <w:tc>
          <w:tcPr>
            <w:tcW w:w="17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64</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91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绿色发展</w:t>
            </w:r>
          </w:p>
        </w:tc>
        <w:tc>
          <w:tcPr>
            <w:tcW w:w="31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规模以上单位工业增加值能耗下降幅度</w:t>
            </w:r>
          </w:p>
        </w:tc>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w:t>
            </w:r>
          </w:p>
        </w:tc>
        <w:tc>
          <w:tcPr>
            <w:tcW w:w="11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w:t>
            </w:r>
          </w:p>
        </w:tc>
        <w:tc>
          <w:tcPr>
            <w:tcW w:w="157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left"/>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比2015年下降18%</w:t>
            </w:r>
          </w:p>
        </w:tc>
        <w:tc>
          <w:tcPr>
            <w:tcW w:w="17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比2015年下降34%</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91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color w:val="000000" w:themeColor="text1"/>
                <w:sz w:val="21"/>
                <w:szCs w:val="21"/>
                <w14:textFill>
                  <w14:solidFill>
                    <w14:schemeClr w14:val="tx1"/>
                  </w14:solidFill>
                </w14:textFill>
              </w:rPr>
            </w:pPr>
          </w:p>
        </w:tc>
        <w:tc>
          <w:tcPr>
            <w:tcW w:w="31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单位工业增加值二氧化碳排放量下降幅度</w:t>
            </w:r>
          </w:p>
        </w:tc>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w:t>
            </w:r>
          </w:p>
        </w:tc>
        <w:tc>
          <w:tcPr>
            <w:tcW w:w="11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w:t>
            </w:r>
          </w:p>
        </w:tc>
        <w:tc>
          <w:tcPr>
            <w:tcW w:w="157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left"/>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比2015年下降22%</w:t>
            </w:r>
          </w:p>
        </w:tc>
        <w:tc>
          <w:tcPr>
            <w:tcW w:w="17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比2015年下降40%</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91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color w:val="000000" w:themeColor="text1"/>
                <w:sz w:val="21"/>
                <w:szCs w:val="21"/>
                <w14:textFill>
                  <w14:solidFill>
                    <w14:schemeClr w14:val="tx1"/>
                  </w14:solidFill>
                </w14:textFill>
              </w:rPr>
            </w:pPr>
          </w:p>
        </w:tc>
        <w:tc>
          <w:tcPr>
            <w:tcW w:w="31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单位工业增加值用水量下降幅度</w:t>
            </w:r>
          </w:p>
        </w:tc>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w:t>
            </w:r>
          </w:p>
        </w:tc>
        <w:tc>
          <w:tcPr>
            <w:tcW w:w="11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w:t>
            </w:r>
          </w:p>
        </w:tc>
        <w:tc>
          <w:tcPr>
            <w:tcW w:w="157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left"/>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比2015年下降23%</w:t>
            </w:r>
          </w:p>
        </w:tc>
        <w:tc>
          <w:tcPr>
            <w:tcW w:w="17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比2015年下降41%</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91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宋体"/>
                <w:color w:val="000000" w:themeColor="text1"/>
                <w:sz w:val="21"/>
                <w:szCs w:val="21"/>
                <w14:textFill>
                  <w14:solidFill>
                    <w14:schemeClr w14:val="tx1"/>
                  </w14:solidFill>
                </w14:textFill>
              </w:rPr>
            </w:pPr>
          </w:p>
        </w:tc>
        <w:tc>
          <w:tcPr>
            <w:tcW w:w="319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工业固体废物综合利用率（%）</w:t>
            </w:r>
          </w:p>
        </w:tc>
        <w:tc>
          <w:tcPr>
            <w:tcW w:w="89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62</w:t>
            </w:r>
          </w:p>
        </w:tc>
        <w:tc>
          <w:tcPr>
            <w:tcW w:w="110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lang w:val="en-US" w:eastAsia="zh-CN" w:bidi="ar-SA"/>
                <w14:textFill>
                  <w14:solidFill>
                    <w14:schemeClr w14:val="tx1"/>
                  </w14:solidFill>
                </w14:textFill>
              </w:rPr>
              <w:t>65</w:t>
            </w:r>
          </w:p>
        </w:tc>
        <w:tc>
          <w:tcPr>
            <w:tcW w:w="157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73</w:t>
            </w:r>
          </w:p>
        </w:tc>
        <w:tc>
          <w:tcPr>
            <w:tcW w:w="17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79</w:t>
            </w:r>
          </w:p>
        </w:tc>
      </w:tr>
    </w:tbl>
    <w:p>
      <w:pPr>
        <w:rPr>
          <w:rFonts w:hint="eastAsia"/>
          <w:color w:val="000000" w:themeColor="text1"/>
          <w:sz w:val="28"/>
          <w:szCs w:val="36"/>
          <w14:textFill>
            <w14:solidFill>
              <w14:schemeClr w14:val="tx1"/>
            </w14:solidFill>
          </w14:textFill>
        </w:rPr>
      </w:pPr>
      <w:r>
        <w:rPr>
          <w:color w:val="000000" w:themeColor="text1"/>
          <w:sz w:val="28"/>
          <w:szCs w:val="28"/>
          <w14:textFill>
            <w14:solidFill>
              <w14:schemeClr w14:val="tx1"/>
            </w14:solidFill>
          </w14:textFill>
        </w:rPr>
        <w:t>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1 规模以上制造业每亿元主营业务收入有效发明专利数=规模以上制造企业有效发明专利数/规模以上制造企业主营业务收入。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2 制造业质量竞争力指数是反映我国制造业质量整体水平的经济技术综合指标，由质量水平和发展能力两个方面共计12项具体指标计算得出。</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3 宽带普及率用固定宽带家庭普及率代表，固定宽带家庭普及率=固定宽带家庭用户数/家庭户数。</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4 数字化研发设计工具普及率=应用数字化研发设计工具的规模以上企业数量/规模以上企业总数量（相关数据来源于3万家样本企业，下同）。</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5 关键工序数控化率为规模以上工业企业关键工序数控化率的平均值。</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三、战略任务和重点</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实现制造强国的战略目标，必须坚持问题导向，统筹谋划，突出重点；必须凝聚全社会共识，加快制造业转型升级，全面提高发展质量和核心竞争力。</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（一）提高国家制造业创新能力。</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完善以企业为主体、市场为导向、政产学研用相结合的制造业创新体系。围绕产业链部署创新链，围绕创新链配置资源链，加强关键核心技术攻关，加速科技成果产业化，提高关键环节和重点领域的创新能力。</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加强关键核心技术研发。强化企业技术创新主体地位，支持企业提升创新能力，推进国家技术创新示范企业和企业技术中心建设，充分吸纳企业参与国家科技计划的决策和实施。瞄准国家重大战略需求和未来产业发展制高点，定期研究制定发布制造业重点领域技术创新路线图。继续抓紧实施国家科技重大专项，通过国家科技计划（专项、基金等）支持关键核心技术研发。发挥行业骨干企业的主导作用和高等院校、科研院所的基础作用，建立一批产业创新联盟，开展政产学研用协同创新，攻克一批对产业竞争力整体提升具有全局性影响、带动性强的关键共性技术，加快成果转化。</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提高创新设计能力。在传统制造业、战略性新兴产业、现代服务业等重点领域开展创新设计示范，全面推广应用以绿色、智能、协同为特征的先进设计技术。加强设计领域共性关键技术研发，攻克信息化设计、过程集成设计、复杂过程和系统设计等共性技术，开发一批具有自主知识产权的关键设计工具软件，建设完善创新设计生态系统。建设若干具有世界影响力的创新设计集群，培育一批专业化、开放型的工业设计企业，鼓励代工企业建立研究设计中心，向代设计和出口自主品牌产品转变。发展各类创新设计教育，设立国家工业设计奖，激发全社会创新设计的积极性和主动性。</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推进科技成果产业化。完善科技成果转化运行机制，研究制定促进科技成果转化和产业化的指导意见，建立完善科技成果信息发布和共享平台，健全以技术交易市场为核心的技术转移和产业化服务体系。完善科技成果转化激励机制，推动事业单位科技成果使用、处置和收益管理改革，健全科技成果科学评估和市场定价机制。完善科技成果转化协同推进机制，引导政产学研用按照市场规律和创新规律加强合作，鼓励企业和社会资本建立一批从事技术集成、熟化和工程化的中试基地。加快国防科技成果转化和产业化进程，推进军民技术双向转移转化。</w:t>
      </w:r>
    </w:p>
    <w:p>
      <w:pPr>
        <w:ind w:firstLine="48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完善国家制造业创新体系。加强顶层设计，加快建立以创新中心为核心载体、以公共服务平台和工程数据中心为重要支撑的制造业创新网络，建立市场化的创新方向选择机制和鼓励创新的风险分担、利益共享机制。充分利用现有科技资源，围绕制造业重大共性需求，采取政府与社会合作、政产学研用产业创新战略联盟等新机制新模式，形成一批制造业创新中心（工业技术研究基地），开展关键共性重大技术研究和产业化应用示范。建设一批促进制造业协同创新的公共服务平台，规范服务标准，开展技术研发、检验检测、技术评价、技术交易、质量认证、人才培训等专业化服务，促进科技成果转化和推广应用。建设重点领域制造业工程数据中心，为企业提供创新知识和工程数据的开放共享服务。面向制造业关键共性技术，建设一批重大科学研究和实验设施，提高核心企业系统集成能力，促进向价值链高端延伸。</w:t>
      </w:r>
    </w:p>
    <w:p>
      <w:pPr>
        <w:ind w:firstLine="480"/>
        <w:rPr>
          <w:rFonts w:hint="eastAsia"/>
          <w:color w:val="000000" w:themeColor="text1"/>
          <w:sz w:val="28"/>
          <w:szCs w:val="36"/>
          <w14:textFill>
            <w14:solidFill>
              <w14:schemeClr w14:val="tx1"/>
            </w14:solidFill>
          </w14:textFill>
        </w:rPr>
      </w:pPr>
    </w:p>
    <w:tbl>
      <w:tblPr>
        <w:tblStyle w:val="8"/>
        <w:tblW w:w="8280" w:type="dxa"/>
        <w:jc w:val="center"/>
        <w:tblInd w:w="1171"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
      <w:tblGrid>
        <w:gridCol w:w="8280"/>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60" w:type="dxa"/>
            <w:left w:w="60" w:type="dxa"/>
            <w:bottom w:w="60" w:type="dxa"/>
            <w:right w:w="60" w:type="dxa"/>
          </w:tblCellMar>
        </w:tblPrEx>
        <w:trPr>
          <w:jc w:val="center"/>
        </w:trPr>
        <w:tc>
          <w:tcPr>
            <w:tcW w:w="82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r>
              <w:rPr>
                <w:rStyle w:val="7"/>
                <w:color w:val="000000" w:themeColor="text1"/>
                <w:sz w:val="28"/>
                <w:szCs w:val="28"/>
                <w14:textFill>
                  <w14:solidFill>
                    <w14:schemeClr w14:val="tx1"/>
                  </w14:solidFill>
                </w14:textFill>
              </w:rPr>
              <w:t>专栏1　制造业创新中心（工业技术研究基地）建设工程</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82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left"/>
              <w:rPr>
                <w:color w:val="000000" w:themeColor="text1"/>
                <w:sz w:val="28"/>
                <w:szCs w:val="28"/>
                <w14:textFill>
                  <w14:solidFill>
                    <w14:schemeClr w14:val="tx1"/>
                  </w14:solidFill>
                </w14:textFill>
              </w:rPr>
            </w:pPr>
            <w:r>
              <w:rPr>
                <w:color w:val="000000" w:themeColor="text1"/>
                <w:sz w:val="21"/>
                <w:szCs w:val="21"/>
                <w14:textFill>
                  <w14:solidFill>
                    <w14:schemeClr w14:val="tx1"/>
                  </w14:solidFill>
                </w14:textFill>
              </w:rPr>
              <w:t>　</w:t>
            </w:r>
            <w:r>
              <w:rPr>
                <w:color w:val="000000" w:themeColor="text1"/>
                <w:sz w:val="28"/>
                <w:szCs w:val="28"/>
                <w14:textFill>
                  <w14:solidFill>
                    <w14:schemeClr w14:val="tx1"/>
                  </w14:solidFill>
                </w14:textFill>
              </w:rPr>
              <w:t>　</w:t>
            </w:r>
            <w:r>
              <w:rPr>
                <w:color w:val="000000" w:themeColor="text1"/>
                <w:sz w:val="24"/>
                <w:szCs w:val="24"/>
                <w14:textFill>
                  <w14:solidFill>
                    <w14:schemeClr w14:val="tx1"/>
                  </w14:solidFill>
                </w14:textFill>
              </w:rPr>
              <w:t>围绕重点行业转型升级和新一代信息技术、智能制造、增材制造、新材料、生物医药等领域创新发展的重大共性需求，形成一批制造业创新中心（工业技术研究基地），重点开展行业基础和共性关键技术研发、成果产业化、人才培训等工作。制定完善制造业创新中心遴选、考核、管理的标准和程序。</w:t>
            </w:r>
            <w:r>
              <w:rPr>
                <w:color w:val="000000" w:themeColor="text1"/>
                <w:sz w:val="24"/>
                <w:szCs w:val="24"/>
                <w14:textFill>
                  <w14:solidFill>
                    <w14:schemeClr w14:val="tx1"/>
                  </w14:solidFill>
                </w14:textFill>
              </w:rPr>
              <w:br w:type="textWrapping"/>
            </w:r>
            <w:r>
              <w:rPr>
                <w:color w:val="000000" w:themeColor="text1"/>
                <w:sz w:val="24"/>
                <w:szCs w:val="24"/>
                <w14:textFill>
                  <w14:solidFill>
                    <w14:schemeClr w14:val="tx1"/>
                  </w14:solidFill>
                </w14:textFill>
              </w:rPr>
              <w:t>　　到2020年，重点形成15家左右制造业创新中心（工业技术研究基地），力争到2025年形成40家左右制造业创新中心（工业技术研究基地）。</w:t>
            </w:r>
          </w:p>
        </w:tc>
      </w:tr>
    </w:tbl>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加强标准体系建设。改革标准体系和标准化管理体制，组织实施制造业标准化提升计划，在智能制造等重点领域开展综合标准化工作。发挥企业在标准制定中的重要作用，支持组建重点领域标准推进联盟，建设标准创新研究基地，协同推进产品研发与标准制定。制定满足市场和创新需要的团体标准，建立企业产品和服务标准自我声明公开和监督制度。鼓励和支持企业、科研院所、行业组织等参与国际标准制定，加快我国标准国际化进程。大力推动国防装备采用先进的民用标准，推动军用技术标准向民用领域的转化和应用。做好标准的宣传贯彻，大力推动标准实施。</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强化知识产权运用。加强制造业重点领域关键核心技术知识产权储备，构建产业化导向的专利组合和战略布局。鼓励和支持企业运用知识产权参与市场竞争，培育一批具备知识产权综合实力的优势企业，支持组建知识产权联盟，推动市场主体开展知识产权协同运用。稳妥推进国防知识产权解密和市场化应用。建立健全知识产权评议机制，鼓励和支持行业骨干企业与专业机构在重点领域合作开展专利评估、收购、运营、风险预警与应对。构建知识产权综合运用公共服务平台。鼓励开展跨国知识产权许可。研究制定降低中小企业知识产权申请、保护及维权成本的政策措施。</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（二）推进信息化与工业化深度融合。</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加快推动新一代信息技术与制造技术融合发展，把智能制造作为两化深度融合的主攻方向；着力发展智能装备和智能产品，推进生产过程智能化，培育新型生产方式，全面提升企业研发、生产、管理和服务的智能化水平。</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研究制定智能制造发展战略。编制智能制造发展规划，明确发展目标、重点任务和重大布局。加快制定智能制造技术标准，建立完善智能制造和两化融合管理标准体系。强化应用牵引，建立智能制造产业联盟，协同推动智能装备和产品研发、系统集成创新与产业化。促进工业互联网、云计算、大数据在企业研发设计、生产制造、经营管理、销售服务等全流程和全产业链的综合集成应用。加强智能制造工业控制系统网络安全保障能力建设，健全综合保障体系。</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加快发展智能制造装备和产品。组织研发具有深度感知、智慧决策、自动执行功能的高档数控机床、工业机器人、增材制造装备等智能制造装备以及智能化生产线，突破新型传感器、智能测量仪表、工业控制系统、伺服电机及驱动器和减速器等智能核心装置，推进工程化和产业化。加快机械、航空、船舶、汽车、轻工、纺织、食品、电子等行业生产设备的智能化改造，提高精准制造、敏捷制造能力。统筹布局和推动智能交通工具、智能工程机械、服务机器人、智能家电、智能照明电器、可穿戴设备等产品研发和产业化。</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推进制造过程智能化。在重点领域试点建设智能工厂/数字化车间，加快人机智能交互、工业机器人、智能物流管理、增材制造等技术和装备在生产过程中的应用，促进制造工艺的仿真优化、数字化控制、状态信息实时监测和自适应控制。加快产品全生命周期管理、客户关系管理、供应链管理系统的推广应用，促进集团管控、设计与制造、产供销一体、业务和财务衔接等关键环节集成，实现智能管控。加快民用爆炸物品、危险化学品、食品、印染、稀土、农药等重点行业智能检测监管体系建设，提高智能化水平。</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深化互联网在制造领域的应用。制定互联网与制造业融合发展的路线图，明确发展方向、目标和路径。发展基于互联网的个性化定制、众包设计、云制造等新型制造模式，推动形成基于消费需求动态感知的研发、制造和产业组织方式。建立优势互补、合作共赢的开放型产业生态体系。加快开展物联网技术研发和应用示范，培育智能监测、远程诊断管理、全产业链追溯等工业互联网新应用。实施工业云及工业大数据创新应用试点，建设一批高质量的工业云服务和工业大数据平台，推动软件与服务、设计与制造资源、关键技术与标准的开放共享。</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加强互联网基础设施建设。加强工业互联网基础设施建设规划与布局，建设低时延、高可靠、广覆盖的工业互联网。加快制造业集聚区光纤网、移动通信网和无线局域网的部署和建设，实现信息网络宽带升级，提高企业宽带接入能力。针对信息物理系统网络研发及应用需求，组织开发智能控制系统、工业应用软件、故障诊断软件和相关工具、传感和通信系统协议，实现人、设备与产品的实时联通、精确识别、有效交互与智能控制。</w:t>
      </w:r>
    </w:p>
    <w:tbl>
      <w:tblPr>
        <w:tblStyle w:val="8"/>
        <w:tblW w:w="8216" w:type="dxa"/>
        <w:jc w:val="center"/>
        <w:tblInd w:w="1235"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
      <w:tblGrid>
        <w:gridCol w:w="8216"/>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82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rStyle w:val="7"/>
                <w:color w:val="000000" w:themeColor="text1"/>
                <w:sz w:val="28"/>
                <w:szCs w:val="28"/>
                <w14:textFill>
                  <w14:solidFill>
                    <w14:schemeClr w14:val="tx1"/>
                  </w14:solidFill>
                </w14:textFill>
              </w:rPr>
              <w:t>专栏2　智能制造工程</w:t>
            </w:r>
            <w:r>
              <w:rPr>
                <w:color w:val="000000" w:themeColor="text1"/>
                <w:sz w:val="28"/>
                <w:szCs w:val="28"/>
                <w14:textFill>
                  <w14:solidFill>
                    <w14:schemeClr w14:val="tx1"/>
                  </w14:solidFill>
                </w14:textFill>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82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2"/>
                <w:szCs w:val="28"/>
                <w14:textFill>
                  <w14:solidFill>
                    <w14:schemeClr w14:val="tx1"/>
                  </w14:solidFill>
                </w14:textFill>
              </w:rPr>
            </w:pPr>
            <w:r>
              <w:rPr>
                <w:rFonts w:ascii="宋体" w:hAnsi="宋体" w:eastAsia="宋体" w:cs="宋体"/>
                <w:color w:val="000000" w:themeColor="text1"/>
                <w:kern w:val="0"/>
                <w:sz w:val="28"/>
                <w:szCs w:val="28"/>
                <w:lang w:val="en-US" w:eastAsia="zh-CN" w:bidi="ar-SA"/>
                <w14:textFill>
                  <w14:solidFill>
                    <w14:schemeClr w14:val="tx1"/>
                  </w14:solidFill>
                </w14:textFill>
              </w:rPr>
              <w:t>　</w:t>
            </w:r>
            <w:r>
              <w:rPr>
                <w:rFonts w:ascii="宋体" w:hAnsi="宋体" w:eastAsia="宋体" w:cs="宋体"/>
                <w:color w:val="000000" w:themeColor="text1"/>
                <w:kern w:val="0"/>
                <w:sz w:val="24"/>
                <w:szCs w:val="24"/>
                <w:lang w:val="en-US" w:eastAsia="zh-CN" w:bidi="ar-SA"/>
                <w14:textFill>
                  <w14:solidFill>
                    <w14:schemeClr w14:val="tx1"/>
                  </w14:solidFill>
                </w14:textFill>
              </w:rPr>
              <w:t>　紧密围绕重点制造领域关键环节，开展新一代信息技术与制造装备融合的集成创新和工程应用。支持政产学研用联合攻关，开发智能产品和自主可控的智能装置并实现产业化。依托优势企业，紧扣关键工序智能化、关键岗位机器人替代、生产过程智能优化控制、供应链优化，建设重点领域智能工厂/数字化车间。在基础条件好、需求迫切的重点地区、行业和企业中，分类实施流程制造、离散制造、智能装备和产品、新业态新模式、智能化管理、智能化服务等试点示范及应用推广。建立智能制造标准体系和信息安全保障系统，搭建智能制造网络系统平台。</w:t>
            </w:r>
            <w:r>
              <w:rPr>
                <w:rFonts w:ascii="宋体" w:hAnsi="宋体" w:eastAsia="宋体" w:cs="宋体"/>
                <w:color w:val="000000" w:themeColor="text1"/>
                <w:kern w:val="0"/>
                <w:sz w:val="24"/>
                <w:szCs w:val="24"/>
                <w:lang w:val="en-US" w:eastAsia="zh-CN" w:bidi="ar-SA"/>
                <w14:textFill>
                  <w14:solidFill>
                    <w14:schemeClr w14:val="tx1"/>
                  </w14:solidFill>
                </w14:textFill>
              </w:rPr>
              <w:br w:type="textWrapping"/>
            </w:r>
            <w:r>
              <w:rPr>
                <w:rFonts w:ascii="宋体" w:hAnsi="宋体" w:eastAsia="宋体" w:cs="宋体"/>
                <w:color w:val="000000" w:themeColor="text1"/>
                <w:kern w:val="0"/>
                <w:sz w:val="24"/>
                <w:szCs w:val="24"/>
                <w:lang w:val="en-US" w:eastAsia="zh-CN" w:bidi="ar-SA"/>
                <w14:textFill>
                  <w14:solidFill>
                    <w14:schemeClr w14:val="tx1"/>
                  </w14:solidFill>
                </w14:textFill>
              </w:rPr>
              <w:t>　　到2020年，制造业重点领域智能化水平显著提升，试点示范项目运营成本降低30%，产品生产周期缩短30%，不良品率降低30%。到2025年，制造业重点领域全面实现智能化，试点示范项目运营成本降低50%，产品生产周期缩短50%，不良品率降低50%。</w:t>
            </w:r>
          </w:p>
        </w:tc>
      </w:tr>
    </w:tbl>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（三）强化工业基础能力。</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核心基础零部件（元器件）、先进基础工艺、关键基础材料和产业技术基础（以下统称“四基”）等工业基础能力薄弱，是制约我国制造业创新发展和质量提升的症结所在。要坚持问题导向、产需结合、协同创新、重点突破的原则，着力破解制约重点产业发展的瓶颈。</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统筹推进“四基”发展。制定工业强基实施方案，明确重点方向、主要目标和实施路径。制定工业“四基”发展指导目录，发布工业强基发展报告，组织实施工业强基工程。统筹军民两方面资源，开展军民两用技术联合攻关，支持军民技术相互有效利用，促进基础领域融合发展。强化基础领域标准、计量体系建设，加快实施对标达标，提升基础产品的质量、可靠性和寿命。建立多部门协调推进机制，引导各类要素向基础领域集聚。</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加强“四基”创新能力建设。强化前瞻性基础研究，着力解决影响核心基础零部件（元器件）产品性能和稳定性的关键共性技术。建立基础工艺创新体系，利用现有资源建立关键共性基础工艺研究机构，开展先进成型、加工等关键制造工艺联合攻关；支持企业开展工艺创新，培养工艺专业人才。加大基础专用材料研发力度，提高专用材料自给保障能力和制备技术水平。建立国家工业基础数据库，加强企业试验检测数据和计量数据的采集、管理、应用和积累。加大对“四基”领域技术研发的支持力度，引导产业投资基金和创业投资基金投向“四基”领域重点项目。</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推动整机企业和“四基”企业协同发展。注重需求侧激励，产用结合，协同攻关。依托国家科技计划（专项、基金等）和相关工程等，在数控机床、轨道交通装备、航空航天、发电设备等重点领域，引导整机企业和“四基”企业、高校、科研院所产需对接，建立产业联盟，形成协同创新、产用结合、以市场促基础产业发展的新模式，提升重大装备自主可控水平。开展工业强基示范应用，完善首台（套）、首批次政策，支持核心基础零部件（元器件）、先进基础工艺、关键基础材料推广应用。</w:t>
      </w:r>
    </w:p>
    <w:tbl>
      <w:tblPr>
        <w:tblStyle w:val="8"/>
        <w:tblW w:w="8175" w:type="dxa"/>
        <w:jc w:val="center"/>
        <w:tblInd w:w="1276"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
      <w:tblGrid>
        <w:gridCol w:w="8175"/>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Layout w:type="fixed"/>
          <w:tblCellMar>
            <w:top w:w="60" w:type="dxa"/>
            <w:left w:w="60" w:type="dxa"/>
            <w:bottom w:w="60" w:type="dxa"/>
            <w:right w:w="60" w:type="dxa"/>
          </w:tblCellMar>
        </w:tblPrEx>
        <w:trPr>
          <w:jc w:val="center"/>
        </w:trPr>
        <w:tc>
          <w:tcPr>
            <w:tcW w:w="81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rStyle w:val="7"/>
                <w:color w:val="000000" w:themeColor="text1"/>
                <w:sz w:val="28"/>
                <w:szCs w:val="28"/>
                <w14:textFill>
                  <w14:solidFill>
                    <w14:schemeClr w14:val="tx1"/>
                  </w14:solidFill>
                </w14:textFill>
              </w:rPr>
              <w:t>专栏3　工业强基工程</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81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w:t>
            </w:r>
            <w:r>
              <w:rPr>
                <w:color w:val="000000" w:themeColor="text1"/>
                <w:sz w:val="24"/>
                <w:szCs w:val="24"/>
                <w14:textFill>
                  <w14:solidFill>
                    <w14:schemeClr w14:val="tx1"/>
                  </w14:solidFill>
                </w14:textFill>
              </w:rPr>
              <w:t>开展示范应用，建立奖励和风险补偿机制，支持核心基础零部件（元器件）、先进基础工艺、关键基础材料的首批次或跨领域应用。组织重点突破，针对重大工程和重点装备的关键技术和产品急需，支持优势企业开展政产学研用联合攻关，突破关键基础材料、核心基础零部件的工程化、产业化瓶颈。强化平台支撑，布局和组建一批"四基"研究中心，创建一批公共服务平台，完善重点产业技术基础体系。</w:t>
            </w:r>
            <w:r>
              <w:rPr>
                <w:color w:val="000000" w:themeColor="text1"/>
                <w:sz w:val="24"/>
                <w:szCs w:val="24"/>
                <w14:textFill>
                  <w14:solidFill>
                    <w14:schemeClr w14:val="tx1"/>
                  </w14:solidFill>
                </w14:textFill>
              </w:rPr>
              <w:br w:type="textWrapping"/>
            </w:r>
            <w:r>
              <w:rPr>
                <w:color w:val="000000" w:themeColor="text1"/>
                <w:sz w:val="24"/>
                <w:szCs w:val="24"/>
                <w14:textFill>
                  <w14:solidFill>
                    <w14:schemeClr w14:val="tx1"/>
                  </w14:solidFill>
                </w14:textFill>
              </w:rPr>
              <w:t>　　到2020年，40%的核心基础零部件、关键基础材料实现自主保障，受制于人的局面逐步缓解，航天装备、通信装备、发电与输变电设备、工程机械、轨道交通装备、家用电器等产业急需的核心基础零部件（元器件）和关键基础材料的先进制造工艺得到推广应用。到2025年，70%的核心基础零部件、关键基础材料实现自主保障，80种标志性先进工艺得到推广应用，部分达到国际领先水平，建成较为完善的产业技术基础服务体系，逐步形成整机牵引和基础支撑协调互动的产业创新发展格局。</w:t>
            </w:r>
          </w:p>
        </w:tc>
      </w:tr>
    </w:tbl>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（四）加强质量品牌建设。</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提升质量控制技术，完善质量管理机制，夯实质量发展基础，优化质量发展环境，努力实现制造业质量大幅提升。鼓励企业追求卓越品质，形成具有自主知识产权的名牌产品，不断提升企业品牌价值和中国制造整体形象。</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推广先进质量管理技术和方法。建设重点产品标准符合性认定平台，推动重点产品技术、安全标准全面达到国际先进水平。开展质量标杆和领先企业示范活动，普及卓越绩效、六西格玛、精益生产、质量诊断、质量持续改进等先进生产管理模式和方法。支持企业提高质量在线监测、在线控制和产品全生命周期质量追溯能力。组织开展重点行业工艺优化行动，提升关键工艺过程控制水平。开展质量管理小组、现场改进等群众性质量管理活动示范推广。加强中小企业质量管理，开展质量安全培训、诊断和辅导活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加快提升产品质量。实施工业产品质量提升行动计划，针对汽车、高档数控机床、轨道交通装备、大型成套技术装备、工程机械、特种设备、关键原材料、基础零部件、电子元器件等重点行业，组织攻克一批长期困扰产品质量提升的关键共性质量技术，加强可靠性设计、试验与验证技术开发应用，推广采用先进成型和加工方法、在线检测装置、智能化生产和物流系统及检测设备等，使重点实物产品的性能稳定性、质量可靠性、环境适应性、使用寿命等指标达到国际同类产品先进水平。在食品、药品、婴童用品、家电等领域实施覆盖产品全生命周期的质量管理、质量自我声明和质量追溯制度，保障重点消费品质量安全。大力提高国防装备质量可靠性，增强国防装备实战能力。</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完善质量监管体系。健全产品质量标准体系、政策规划体系和质量管理法律法规。加强关系民生和安全等重点领域的行业准入与市场退出管理。建立消费品生产经营企业产品事故强制报告制度，健全质量信用信息收集和发布制度，强化企业质量主体责任。将质量违法违规记录作为企业诚信评级的重要内容，建立质量黑名单制度，加大对质量违法和假冒品牌行为的打击和惩处力度。建立区域和行业质量安全预警制度，防范化解产品质量安全风险。严格实施产品“三包”、产品召回等制度。强化监管检查和责任追究，切实保护消费者权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夯实质量发展基础。制定和实施与国际先进水平接轨的制造业质量、安全、卫生、环保及节能标准。加强计量科技基础及前沿技术研究，建立一批制造业发展急需的高准确度、高稳定性计量基标准，提升与制造业相关的国家量传溯源能力。加强国家产业计量测试中心建设，构建国家计量科技创新体系。完善检验检测技术保障体系，建设一批高水平的工业产品质量控制和技术评价实验室、产品质量监督检验中心，鼓励建立专业检测技术联盟。完善认证认可管理模式，提高强制性产品认证的有效性，推动自愿性产品认证健康发展，提升管理体系认证水平，稳步推进国际互认。支持行业组织发布自律规范或公约，开展质量信誉承诺活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推进制造业品牌建设。引导企业制定品牌管理体系，围绕研发创新、生产制造、质量管理和营销服务全过程，提升内在素质，夯实品牌发展基础。扶持一批品牌培育和运营专业服务机构，开展品牌管理咨询、市场推广等服务。健全集体商标、证明商标注册管理制度。打造一批特色鲜明、竞争力强、市场信誉好的产业集群区域品牌。建设品牌文化，引导企业增强以质量和信誉为核心的品牌意识，树立品牌消费理念，提升品牌附加值和软实力。加速我国品牌价值评价国际化进程，充分发挥各类媒体作用，加大中国品牌宣传推广力度，树立中国制造品牌良好形象。</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（五）全面推行绿色制造。</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加大先进节能环保技术、工艺和装备的研发力度，加快制造业绿色改造升级；积极推行低碳化、循环化和集约化，提高制造业资源利用效率；强化产品全生命周期绿色管理，努力构建高效、清洁、低碳、循环的绿色制造体系。</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加快制造业绿色改造升级。全面推进钢铁、有色、化工、建材、轻工、印染等传统制造业绿色改造，大力研发推广余热余压回收、水循环利用、重金属污染减量化、有毒有害原料替代、废渣资源化、脱硫脱硝除尘等绿色工艺技术装备，加快应用清洁高效铸造、锻压、焊接、表面处理、切削等加工工艺，实现绿色生产。加强绿色产品研发应用，推广轻量化、低功耗、易回收等技术工艺，持续提升电机、锅炉、内燃机及电器等终端用能产品能效水平，加快淘汰落后机电产品和技术。积极引领新兴产业高起点绿色发展，大幅降低电子信息产品生产、使用能耗及限用物质含量，建设绿色数据中心和绿色基站，大力促进新材料、新能源、高端装备、生物产业绿色低碳发展。</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推进资源高效循环利用。支持企业强化技术创新和管理，增强绿色精益制造能力，大幅降低能耗、物耗和水耗水平。持续提高绿色低碳能源使用比率，开展工业园区和企业分布式绿色智能微电网建设，控制和削减化石能源消费量。全面推行循环生产方式，促进企业、园区、行业间链接共生、原料互供、资源共享。推进资源再生利用产业规范化、规模化发展，强化技术装备支撑，提高大宗工业固体废弃物、废旧金属、废弃电器电子产品等综合利用水平。大力发展再制造产业，实施高端再制造、智能再制造、在役再制造，推进产品认定，促进再制造产业持续健康发展。</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积极构建绿色制造体系。支持企业开发绿色产品，推行生态设计，显著提升产品节能环保低碳水平，引导绿色生产和绿色消费。建设绿色工厂，实现厂房集约化、原料无害化、生产洁净化、废物资源化、能源低碳化。发展绿色园区，推进工业园区产业耦合，实现近零排放。打造绿色供应链，加快建立以资源节约、环境友好为导向的采购、生产、营销、回收及物流体系，落实生产者责任延伸制度。壮大绿色企业，支持企业实施绿色战略、绿色标准、绿色管理和绿色生产。强化绿色监管，健全节能环保法规、标准体系，加强节能环保监察，推行企业社会责任报告制度，开展绿色评价。</w:t>
      </w:r>
    </w:p>
    <w:p>
      <w:pPr>
        <w:rPr>
          <w:rFonts w:hint="eastAsia"/>
          <w:color w:val="000000" w:themeColor="text1"/>
          <w:sz w:val="28"/>
          <w:szCs w:val="36"/>
          <w14:textFill>
            <w14:solidFill>
              <w14:schemeClr w14:val="tx1"/>
            </w14:solidFill>
          </w14:textFill>
        </w:rPr>
      </w:pPr>
    </w:p>
    <w:tbl>
      <w:tblPr>
        <w:tblStyle w:val="8"/>
        <w:tblW w:w="8080" w:type="dxa"/>
        <w:jc w:val="center"/>
        <w:tblInd w:w="1371"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
      <w:tblGrid>
        <w:gridCol w:w="8080"/>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80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rStyle w:val="7"/>
                <w:color w:val="000000" w:themeColor="text1"/>
                <w:sz w:val="28"/>
                <w:szCs w:val="28"/>
                <w14:textFill>
                  <w14:solidFill>
                    <w14:schemeClr w14:val="tx1"/>
                  </w14:solidFill>
                </w14:textFill>
              </w:rPr>
              <w:t>专栏4　绿色制造工程</w:t>
            </w:r>
            <w:r>
              <w:rPr>
                <w:color w:val="000000" w:themeColor="text1"/>
                <w:sz w:val="28"/>
                <w:szCs w:val="28"/>
                <w14:textFill>
                  <w14:solidFill>
                    <w14:schemeClr w14:val="tx1"/>
                  </w14:solidFill>
                </w14:textFill>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80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8"/>
                <w:szCs w:val="28"/>
                <w14:textFill>
                  <w14:solidFill>
                    <w14:schemeClr w14:val="tx1"/>
                  </w14:solidFill>
                </w14:textFill>
              </w:rPr>
            </w:pPr>
            <w:r>
              <w:rPr>
                <w:rFonts w:ascii="宋体" w:hAnsi="宋体" w:eastAsia="宋体" w:cs="宋体"/>
                <w:color w:val="000000" w:themeColor="text1"/>
                <w:kern w:val="0"/>
                <w:sz w:val="28"/>
                <w:szCs w:val="28"/>
                <w:lang w:val="en-US" w:eastAsia="zh-CN" w:bidi="ar-SA"/>
                <w14:textFill>
                  <w14:solidFill>
                    <w14:schemeClr w14:val="tx1"/>
                  </w14:solidFill>
                </w14:textFill>
              </w:rPr>
              <w:t>　　</w:t>
            </w:r>
            <w:r>
              <w:rPr>
                <w:rFonts w:ascii="宋体" w:hAnsi="宋体" w:eastAsia="宋体" w:cs="宋体"/>
                <w:color w:val="000000" w:themeColor="text1"/>
                <w:kern w:val="0"/>
                <w:sz w:val="24"/>
                <w:szCs w:val="24"/>
                <w:lang w:val="en-US" w:eastAsia="zh-CN" w:bidi="ar-SA"/>
                <w14:textFill>
                  <w14:solidFill>
                    <w14:schemeClr w14:val="tx1"/>
                  </w14:solidFill>
                </w14:textFill>
              </w:rPr>
              <w:t>组织实施传统制造业能效提升、清洁生产、节水治污、循环利用等专项技术改造。开展重大节能环保、资源综合利用、再制造、低碳技术产业化示范。实施重点区域、流域、行业清洁生产水平提升计划，扎实推进大气、水、土壤污染源头防治专项。制定绿色产品、绿色工厂、绿色园区、绿色企业标准体系，开展绿色评价。</w:t>
            </w:r>
            <w:r>
              <w:rPr>
                <w:rFonts w:ascii="宋体" w:hAnsi="宋体" w:eastAsia="宋体" w:cs="宋体"/>
                <w:color w:val="000000" w:themeColor="text1"/>
                <w:kern w:val="0"/>
                <w:sz w:val="24"/>
                <w:szCs w:val="24"/>
                <w:lang w:val="en-US" w:eastAsia="zh-CN" w:bidi="ar-SA"/>
                <w14:textFill>
                  <w14:solidFill>
                    <w14:schemeClr w14:val="tx1"/>
                  </w14:solidFill>
                </w14:textFill>
              </w:rPr>
              <w:br w:type="textWrapping"/>
            </w:r>
            <w:r>
              <w:rPr>
                <w:rFonts w:ascii="宋体" w:hAnsi="宋体" w:eastAsia="宋体" w:cs="宋体"/>
                <w:color w:val="000000" w:themeColor="text1"/>
                <w:kern w:val="0"/>
                <w:sz w:val="24"/>
                <w:szCs w:val="24"/>
                <w:lang w:val="en-US" w:eastAsia="zh-CN" w:bidi="ar-SA"/>
                <w14:textFill>
                  <w14:solidFill>
                    <w14:schemeClr w14:val="tx1"/>
                  </w14:solidFill>
                </w14:textFill>
              </w:rPr>
              <w:t>　　到2020年，建成千家绿色示范工厂和百家绿色示范园区，部分重化工行业能源资源消耗出现拐点，重点行业主要污染物排放强度下降20%。到2025年，制造业绿色发展和主要产品单耗达到世界先进水平，绿色制造体系基本建立。</w:t>
            </w:r>
          </w:p>
        </w:tc>
      </w:tr>
    </w:tbl>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（六）大力推动重点领域突破发展。</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瞄准新一代信息技术、高端装备、新材料、生物医药等战略重点，引导社会各类资源集聚，推动优势和战略产业快速发展。</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1.新一代信息技术产业。</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集成电路及专用装备。着力提升集成电路设计水平，不断丰富知识产权（IP）核和设计工具，突破关系国家信息与网络安全及电子整机产业发展的核心通用芯片，提升国产芯片的应用适配能力。掌握高密度封装及三维（3D）微组装技术，提升封装产业和测试的自主发展能力。形成关键制造装备供货能力。</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信息通信设备。掌握新型计算、高速互联、先进存储、体系化安全保障等核心技术，全面突破第五代移动通信（5G）技术、核心路由交换技术、超高速大容量智能光传输技术、“未来网络”核心技术和体系架构，积极推动量子计算、神经网络等发展。研发高端服务器、大容量存储、新型路由交换、新型智能终端、新一代基站、网络安全等设备，推动核心信息通信设备体系化发展与规模化应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操作系统及工业软件。开发安全领域操作系统等工业基础软件。突破智能设计与仿真及其工具、制造物联与服务、工业大数据处理等高端工业软件核心技术，开发自主可控的高端工业平台软件和重点领域应用软件，建立完善工业软件集成标准与安全测评体系。推进自主工业软件体系化发展和产业化应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2.高档数控机床和机器人。</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高档数控机床。开发一批精密、高速、高效、柔性数控机床与基础制造装备及集成制造系统。加快高档数控机床、增材制造等前沿技术和装备的研发。以提升可靠性、精度保持性为重点，开发高档数控系统、伺服电机、轴承、光栅等主要功能部件及关键应用软件，加快实现产业化。加强用户工艺验证能力建设。</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机器人。围绕汽车、机械、电子、危险品制造、国防军工、化工、轻工等工业机器人、特种机器人，以及医疗健康、家庭服务、教育娱乐等服务机器人应用需求，积极研发新产品，促进机器人标准化、模块化发展，扩大市场应用。突破机器人本体、减速器、伺服电机、控制器、传感器与驱动器等关键零部件及系统集成设计制造等技术瓶颈。</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3.航空航天装备。</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航空装备。加快大型飞机研制，适时启动宽体客机研制，鼓励国际合作研制重型直升机；推进干支线飞机、直升机、无人机和通用飞机产业化。突破高推重比、先进涡桨（轴）发动机及大涵道比涡扇发动机技术，建立发动机自主发展工业体系。开发先进机载设备及系统，形成自主完整的航空产业链。</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航天装备。发展新一代运载火箭、重型运载器，提升进入空间能力。加快推进国家民用空间基础设施建设，发展新型卫星等空间平台与有效载荷、空天地宽带互联网系统，形成长期持续稳定的卫星遥感、通信、导航等空间信息服务能力。推动载人航天、月球探测工程，适度发展深空探测。推进航天技术转化与空间技术应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4.海洋工程装备及高技术船舶。大力发展深海探测、资源开发利用、海上作业保障装备及其关键系统和专用设备。推动深海空间站、大型浮式结构物的开发和工程化。形成海洋工程装备综合试验、检测与鉴定能力，提高海洋开发利用水平。突破豪华邮轮设计建造技术，全面提升液化天然气船等高技术船舶国际竞争力，掌握重点配套设备集成化、智能化、模块化设计制造核心技术。</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5.先进轨道交通装备。加快新材料、新技术和新工艺的应用，重点突破体系化安全保障、节能环保、数字化智能化网络化技术，研制先进可靠适用的产品和轻量化、模块化、谱系化产品。研发新一代绿色智能、高速重载轨道交通装备系统，围绕系统全寿命周期，向用户提供整体解决方案，建立世界领先的现代轨道交通产业体系。</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6.节能与新能源汽车。继续支持电动汽车、燃料电池汽车发展，掌握汽车低碳化、信息化、智能化核心技术，提升动力电池、驱动电机、高效内燃机、先进变速器、轻量化材料、智能控制等核心技术的工程化和产业化能力，形成从关键零部件到整车的完整工业体系和创新体系，推动自主品牌节能与新能源汽车同国际先进水平接轨。</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7.电力装备。推动大型高效超净排放煤电机组产业化和示范应用，进一步提高超大容量水电机组、核电机组、重型燃气轮机制造水平。推进新能源和可再生能源装备、先进储能装置、智能电网用输变电及用户端设备发展。突破大功率电力电子器件、高温超导材料等关键元器件和材料的制造及应用技术，形成产业化能力。</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8.农机装备。重点发展粮、棉、油、糖等大宗粮食和战略性经济作物育、耕、种、管、收、运、贮等主要生产过程使用的先进农机装备，加快发展大型拖拉机及其复式作业机具、大型高效联合收割机等高端农业装备及关键核心零部件。提高农机装备信息收集、智能决策和精准作业能力，推进形成面向农业生产的信息化整体解决方案。</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9.新材料。以特种金属功能材料、高性能结构材料、功能性高分子材料、特种无机非金属材料和先进复合材料为发展重点，加快研发先进熔炼、凝固成型、气相沉积、型材加工、高效合成等新材料制备关键技术和装备，加强基础研究和体系建设，突破产业化制备瓶颈。积极发展军民共用特种新材料，加快技术双向转移转化，促进新材料产业军民融合发展。高度关注颠覆性新材料对传统材料的影响，做好超导材料、纳米材料、石墨烯、生物基材料等战略前沿材料提前布局和研制。加快基础材料升级换代。</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10.生物医药及高性能医疗器械。发展针对重大疾病的化学药、中药、生物技术药物新产品，重点包括新机制和新靶点化学药、抗体药物、抗体偶联药物、全新结构蛋白及多肽药物、新型疫苗、临床优势突出的创新中药及个性化治疗药物。提高医疗器械的创新能力和产业化水平，重点发展影像设备、医用机器人等高性能诊疗设备，全降解血管支架等高值医用耗材，可穿戴、远程诊疗等移动医疗产品。实现生物3D打印、诱导多能干细胞等新技术的突破和应用。</w:t>
      </w:r>
    </w:p>
    <w:p>
      <w:pPr>
        <w:rPr>
          <w:rFonts w:hint="eastAsia"/>
          <w:color w:val="000000" w:themeColor="text1"/>
          <w:sz w:val="28"/>
          <w:szCs w:val="36"/>
          <w14:textFill>
            <w14:solidFill>
              <w14:schemeClr w14:val="tx1"/>
            </w14:solidFill>
          </w14:textFill>
        </w:rPr>
      </w:pPr>
    </w:p>
    <w:tbl>
      <w:tblPr>
        <w:tblStyle w:val="8"/>
        <w:tblW w:w="8203" w:type="dxa"/>
        <w:jc w:val="center"/>
        <w:tblInd w:w="1248" w:type="dxa"/>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
      <w:tblGrid>
        <w:gridCol w:w="8203"/>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82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keepNext w:val="0"/>
              <w:keepLines w:val="0"/>
              <w:widowControl/>
              <w:suppressLineNumbers w:val="0"/>
              <w:spacing w:after="180" w:afterAutospacing="0"/>
              <w:jc w:val="center"/>
              <w:rPr>
                <w:color w:val="000000" w:themeColor="text1"/>
                <w:sz w:val="28"/>
                <w:szCs w:val="28"/>
                <w14:textFill>
                  <w14:solidFill>
                    <w14:schemeClr w14:val="tx1"/>
                  </w14:solidFill>
                </w14:textFill>
              </w:rPr>
            </w:pPr>
            <w:r>
              <w:rPr>
                <w:rStyle w:val="7"/>
                <w:color w:val="000000" w:themeColor="text1"/>
                <w:sz w:val="28"/>
                <w:szCs w:val="28"/>
                <w14:textFill>
                  <w14:solidFill>
                    <w14:schemeClr w14:val="tx1"/>
                  </w14:solidFill>
                </w14:textFill>
              </w:rPr>
              <w:t>专栏5　高端装备创新工程</w:t>
            </w:r>
            <w:r>
              <w:rPr>
                <w:color w:val="000000" w:themeColor="text1"/>
                <w:sz w:val="28"/>
                <w:szCs w:val="28"/>
                <w14:textFill>
                  <w14:solidFill>
                    <w14:schemeClr w14:val="tx1"/>
                  </w14:solidFill>
                </w14:textFill>
              </w:rPr>
              <w:t> </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fixed"/>
          <w:tblCellMar>
            <w:top w:w="60" w:type="dxa"/>
            <w:left w:w="60" w:type="dxa"/>
            <w:bottom w:w="60" w:type="dxa"/>
            <w:right w:w="60" w:type="dxa"/>
          </w:tblCellMar>
        </w:tblPrEx>
        <w:trPr>
          <w:jc w:val="center"/>
        </w:trPr>
        <w:tc>
          <w:tcPr>
            <w:tcW w:w="82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color="auto" w:fill="FFFFFF"/>
              <w:jc w:val="left"/>
              <w:rPr>
                <w:color w:val="000000" w:themeColor="text1"/>
                <w:sz w:val="28"/>
                <w:szCs w:val="28"/>
                <w14:textFill>
                  <w14:solidFill>
                    <w14:schemeClr w14:val="tx1"/>
                  </w14:solidFill>
                </w14:textFill>
              </w:rPr>
            </w:pPr>
            <w:r>
              <w:rPr>
                <w:rFonts w:ascii="宋体" w:hAnsi="宋体" w:eastAsia="宋体" w:cs="宋体"/>
                <w:color w:val="000000" w:themeColor="text1"/>
                <w:kern w:val="0"/>
                <w:sz w:val="28"/>
                <w:szCs w:val="28"/>
                <w:lang w:val="en-US" w:eastAsia="zh-CN" w:bidi="ar-SA"/>
                <w14:textFill>
                  <w14:solidFill>
                    <w14:schemeClr w14:val="tx1"/>
                  </w14:solidFill>
                </w14:textFill>
              </w:rPr>
              <w:t>　　</w:t>
            </w:r>
            <w:r>
              <w:rPr>
                <w:rFonts w:ascii="宋体" w:hAnsi="宋体" w:eastAsia="宋体" w:cs="宋体"/>
                <w:color w:val="000000" w:themeColor="text1"/>
                <w:kern w:val="0"/>
                <w:sz w:val="24"/>
                <w:szCs w:val="24"/>
                <w:lang w:val="en-US" w:eastAsia="zh-CN" w:bidi="ar-SA"/>
                <w14:textFill>
                  <w14:solidFill>
                    <w14:schemeClr w14:val="tx1"/>
                  </w14:solidFill>
                </w14:textFill>
              </w:rPr>
              <w:t>组织实施大型飞机、航空发动机及燃气轮机、民用航天、智能绿色列车、节能与新能源汽车、海洋工程装备及高技术船舶、智能电网成套装备、高档数控机床、核电装备、高端诊疗设备等一批创新和产业化专项、重大工程。开发一批标志性、带动性强的重点产品和重大装备，提升自主设计水平和系统集成能力，突破共性关键技术与工程化、产业化瓶颈，组织开展应用试点和示范，提高创新发展能力和国际竞争力，抢占竞争制高点。</w:t>
            </w:r>
            <w:r>
              <w:rPr>
                <w:rFonts w:ascii="宋体" w:hAnsi="宋体" w:eastAsia="宋体" w:cs="宋体"/>
                <w:color w:val="000000" w:themeColor="text1"/>
                <w:kern w:val="0"/>
                <w:sz w:val="24"/>
                <w:szCs w:val="24"/>
                <w:lang w:val="en-US" w:eastAsia="zh-CN" w:bidi="ar-SA"/>
                <w14:textFill>
                  <w14:solidFill>
                    <w14:schemeClr w14:val="tx1"/>
                  </w14:solidFill>
                </w14:textFill>
              </w:rPr>
              <w:br w:type="textWrapping"/>
            </w:r>
            <w:r>
              <w:rPr>
                <w:rFonts w:ascii="宋体" w:hAnsi="宋体" w:eastAsia="宋体" w:cs="宋体"/>
                <w:color w:val="000000" w:themeColor="text1"/>
                <w:kern w:val="0"/>
                <w:sz w:val="24"/>
                <w:szCs w:val="24"/>
                <w:lang w:val="en-US" w:eastAsia="zh-CN" w:bidi="ar-SA"/>
                <w14:textFill>
                  <w14:solidFill>
                    <w14:schemeClr w14:val="tx1"/>
                  </w14:solidFill>
                </w14:textFill>
              </w:rPr>
              <w:t>　　到2020年，上述领域实现自主研制及应用。到2025年，自主知识产权高端装备市场占有率大幅提升，核心技术对外依存度明显下降，基础配套能力显著增强，重要领域装备达到国际领先水平。</w:t>
            </w:r>
          </w:p>
        </w:tc>
      </w:tr>
    </w:tbl>
    <w:p>
      <w:pPr>
        <w:rPr>
          <w:rFonts w:hint="eastAsia"/>
          <w:color w:val="000000" w:themeColor="text1"/>
          <w:sz w:val="28"/>
          <w:szCs w:val="36"/>
          <w14:textFill>
            <w14:solidFill>
              <w14:schemeClr w14:val="tx1"/>
            </w14:solidFill>
          </w14:textFill>
        </w:rPr>
      </w:pPr>
      <w:r>
        <w:rPr>
          <w:color w:val="000000" w:themeColor="text1"/>
          <w:sz w:val="28"/>
          <w:szCs w:val="28"/>
          <w14:textFill>
            <w14:solidFill>
              <w14:schemeClr w14:val="tx1"/>
            </w14:solidFill>
          </w14:textFill>
        </w:rPr>
        <w:t>　　</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（七）深入推进制造业结构调整。</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推动传统产业向中高端迈进，逐步化解过剩产能，促进大企业与中小企业协调发展，进一步优化制造业布局。</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持续推进企业技术改造。明确支持战略性重大项目和高端装备实施技术改造的政策方向，稳定中央技术改造引导资金规模，通过贴息等方式，建立支持企业技术改造的长效机制。推动技术改造相关立法，强化激励约束机制，完善促进企业技术改造的政策体系。支持重点行业、高端产品、关键环节进行技术改造，引导企业采用先进适用技术，优化产品结构，全面提升设计、制造、工艺、管理水平，促进钢铁、石化、工程机械、轻工、纺织等产业向价值链高端发展。研究制定重点产业技术改造投资指南和重点项目导向计划，吸引社会资金参与，优化工业投资结构。围绕两化融合、节能降耗、质量提升、安全生产等传统领域改造，推广应用新技术、新工艺、新装备、新材料，提高企业生产技术水平和效益。</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稳步化解产能过剩矛盾。加强和改善宏观调控，按照“消化一批、转移一批、整合一批、淘汰一批”的原则，分业分类施策，有效化解产能过剩矛盾。加强行业规范和准入管理，推动企业提升技术装备水平，优化存量产能。加强对产能严重过剩行业的动态监测分析，建立完善预警机制，引导企业主动退出过剩行业。切实发挥市场机制作用，综合运用法律、经济、技术及必要的行政手段，加快淘汰落后产能。</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促进大中小企业协调发展。强化企业市场主体地位，支持企业间战略合作和跨行业、跨区域兼并重组，提高规模化、集约化经营水平，培育一批核心竞争力强的企业集团。激发中小企业创业创新活力，发展一批主营业务突出、竞争力强、成长性好、专注于细分市场的专业化“小巨人”企业。发挥中外中小企业合作园区示范作用，利用双边、多边中小企业合作机制，支持中小企业走出去和引进来。引导大企业与中小企业通过专业分工、服务外包、订单生产等多种方式，建立协同创新、合作共赢的协作关系。推动建设一批高水平的中小企业集群。</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优化制造业发展布局。落实国家区域发展总体战略和主体功能区规划，综合考虑资源能源、环境容量、市场空间等因素，制定和实施重点行业布局规划，调整优化重大生产力布局。完善产业转移指导目录，建设国家产业转移信息服务平台，创建一批承接产业转移示范园区，引导产业合理有序转移，推动东中西部制造业协调发展。积极推动京津冀和长江经济带产业协同发展。按照新型工业化的要求，改造提升现有制造业集聚区，推动产业集聚向产业集群转型升级。建设一批特色和优势突出、产业链协同高效、核心竞争力强、公共服务体系健全的新型工业化示范基地。</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（八）积极发展服务型制造和生产性服务业。</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加快制造与服务的协同发展，推动商业模式创新和业态创新，促进生产型制造向服务型制造转变。大力发展与制造业紧密相关的生产性服务业，推动服务功能区和服务平台建设。</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推动发展服务型制造。研究制定促进服务型制造发展的指导意见，实施服务型制造行动计划。开展试点示范，引导和支持制造业企业延伸服务链条，从主要提供产品制造向提供产品和服务转变。鼓励制造业企业增加服务环节投入，发展个性化定制服务、全生命周期管理、网络精准营销和在线支持服务等。支持有条件的企业由提供设备向提供系统集成总承包服务转变，由提供产品向提供整体解决方案转变。鼓励优势制造业企业“裂变”专业优势，通过业务流程再造，面向行业提供社会化、专业化服务。支持符合条件的制造业企业建立企业财务公司、金融租赁公司等金融机构，推广大型制造设备、生产线等融资租赁服务。</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加快生产性服务业发展。大力发展面向制造业的信息技术服务，提高重点行业信息应用系统的方案设计、开发、综合集成能力。鼓励互联网等企业发展移动电子商务、在线定制、线上到线下等创新模式，积极发展对产品、市场的动态监控和预测预警等业务，实现与制造业企业的无缝对接，创新业务协作流程和价值创造模式。加快发展研发设计、技术转移、创业孵化、知识产权、科技咨询等科技服务业，发展壮大第三方物流、节能环保、检验检测认证、电子商务、服务外包、融资租赁、人力资源服务、售后服务、品牌建设等生产性服务业，提高对制造业转型升级的支撑能力。</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强化服务功能区和公共服务平台建设。建设和提升生产性服务业功能区，重点发展研发设计、信息、物流、商务、金融等现代服务业，增强辐射能力。依托制造业集聚区，建设一批生产性服务业公共服务平台。鼓励东部地区企业加快制造业服务化转型，建立生产服务基地。支持中西部地区发展具有特色和竞争力的生产性服务业，加快产业转移承接地服务配套设施和能力建设，实现制造业和服务业协同发展。</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（九）提高制造业国际化发展水平。</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统筹利用两种资源、两个市场，实行更加积极的开放战略，将引进来与走出去更好结合，拓展新的开放领域和空间，提升国际合作的水平和层次，推动重点产业国际化布局，引导企业提高国际竞争力。</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提高利用外资与国际合作水平。进一步放开一般制造业，优化开放结构，提高开放水平。引导外资投向新一代信息技术、高端装备、新材料、生物医药等高端制造领域，鼓励境外企业和科研机构在我国设立全球研发机构。支持符合条件的企业在境外发行股票、债券，鼓励与境外企业开展多种形式的技术合作。</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提升跨国经营能力和国际竞争力。支持发展一批跨国公司，通过全球资源利用、业务流程再造、产业链整合、资本市场运作等方式，加快提升核心竞争力。支持企业在境外开展并购和股权投资、创业投资，建立研发中心、实验基地和全球营销及服务体系；依托互联网开展网络协同设计、精准营销、增值服务创新、媒体品牌推广等，建立全球产业链体系，提高国际化经营能力和服务水平。鼓励优势企业加快发展国际总承包、总集成。引导企业融入当地文化，增强社会责任意识，加强投资和经营风险管理，提高企业境外本土化能力。</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深化产业国际合作，加快企业走出去。加强顶层设计，制定制造业走出去发展总体战略，建立完善统筹协调机制。积极参与和推动国际产业合作，贯彻落实丝绸之路经济带和21世纪海上丝绸之路等重大战略部署，加快推进与周边国家互联互通基础设施建设，深化产业合作。发挥沿边开放优势，在有条件的国家和地区建设一批境外制造业合作园区。坚持政府推动、企业主导，创新商业模式，鼓励高端装备、先进技术、优势产能向境外转移。加强政策引导，推动产业合作由加工制造环节为主向合作研发、联合设计、市场营销、品牌培育等高端环节延伸，提高国际合作水平。创新加工贸易模式，延长加工贸易国内增值链条，推动加工贸易转型升级。</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四、战略支撑与保障</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建设制造强国，必须发挥制度优势，动员各方面力量，进一步深化改革，完善政策措施，建立灵活高效的实施机制，营造良好环境；必须培育创新文化和中国特色制造文化，推动制造业由大变强。</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（一）深化体制机制改革。</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全面推进依法行政，加快转变政府职能，创新政府管理方式，加强制造业发展战略、规划、政策、标准等制定和实施，强化行业自律和公共服务能力建设，提高产业治理水平。简政放权，深化行政审批制度改革，规范审批事项，简化程序，明确时限；适时修订政府核准的投资项目目录，落实企业投资主体地位。完善政产学研用协同创新机制，改革技术创新管理体制机制和项目经费分配、成果评价和转化机制，促进科技成果资本化、产业化，激发制造业创新活力。加快生产要素价格市场化改革，完善主要由市场决定价格的机制，合理配置公共资源；推行节能量、碳排放权、排污权、水权交易制度改革，加快资源税从价计征，推动环境保护费改税。深化国有企业改革，完善公司治理结构，有序发展混合所有制经济，进一步破除各种形式的行业垄断，取消对非公有制经济的不合理限制。稳步推进国防科技工业改革，推动军民融合深度发展。健全产业安全审查机制和法规体系，加强关系国民经济命脉和国家安全的制造业重要领域投融资、并购重组、招标采购等方面的安全审查。</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（二）营造公平竞争市场环境。</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深化市场准入制度改革，实施负面清单管理，加强事中事后监管，全面清理和废止不利于全国统一市场建设的政策措施。实施科学规范的行业准入制度，制定和完善制造业节能节地节水、环保、技术、安全等准入标准，加强对国家强制性标准实施的监督检查，统一执法，以市场化手段引导企业进行结构调整和转型升级。切实加强监管，打击制售假冒伪劣行为，严厉惩处市场垄断和不正当竞争行为，为企业创造良好生产经营环境。加快发展技术市场，健全知识产权创造、运用、管理、保护机制。完善淘汰落后产能工作涉及的职工安置、债务清偿、企业转产等政策措施，健全市场退出机制。进一步减轻企业负担，实施涉企收费清单制度，建立全国涉企收费项目库，取缔各种不合理收费和摊派，加强监督检查和问责。推进制造业企业信用体系建设，建设中国制造信用数据库，建立健全企业信用动态评价、守信激励和失信惩戒机制。强化企业社会责任建设，推行企业产品标准、质量、安全自我声明和监督制度。</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（三）完善金融扶持政策。</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深化金融领域改革，拓宽制造业融资渠道，降低融资成本。积极发挥政策性金融、开发性金融和商业金融的优势，加大对新一代信息技术、高端装备、新材料等重点领域的支持力度。支持中国进出口银行在业务范围内加大对制造业走出去的服务力度，鼓励国家开发银行增加对制造业企业的贷款投放，引导金融机构创新符合制造业企业特点的产品和业务。健全多层次资本市场，推动区域性股权市场规范发展，支持符合条件的制造业企业在境内外上市融资、发行各类债务融资工具。引导风险投资、私募股权投资等支持制造业企业创新发展。鼓励符合条件的制造业贷款和租赁资产开展证券化试点。支持重点领域大型制造业企业集团开展产融结合试点，通过融资租赁方式促进制造业转型升级。探索开发适合制造业发展的保险产品和服务，鼓励发展贷款保证保险和信用保险业务。在风险可控和商业可持续的前提下，通过内保外贷、外汇及人民币贷款、债权融资、股权融资等方式，加大对制造业企业在境外开展资源勘探开发、设立研发中心和高技术企业以及收购兼并等的支持力度。</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（四）加大财税政策支持力度。</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充分利用现有渠道，加强财政资金对制造业的支持，重点投向智能制造、“四基”发展、高端装备等制造业转型升级的关键领域，为制造业发展创造良好政策环境。运用政府和社会资本合作（PPP）模式，引导社会资本参与制造业重大项目建设、企业技术改造和关键基础设施建设。创新财政资金支持方式，逐步从“补建设”向“补运营”转变，提高财政资金使用效益。深化科技计划（专项、基金等）管理改革，支持制造业重点领域科技研发和示范应用，促进制造业技术创新、转型升级和结构布局调整。完善和落实支持创新的政府采购政策，推动制造业创新产品的研发和规模化应用。落实和完善使用首台（套）重大技术装备等鼓励政策，健全研制、使用单位在产品创新、增值服务和示范应用等环节的激励约束机制。实施有利于制造业转型升级的税收政策，推进增值税改革，完善企业研发费用计核方法，切实减轻制造业企业税收负担。</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（五）健全多层次人才培养体系。</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加强制造业人才发展统筹规划和分类指导，组织实施制造业人才培养计划，加大专业技术人才、经营管理人才和技能人才的培养力度，完善从研发、转化、生产到管理的人才培养体系。以提高现代经营管理水平和企业竞争力为核心，实施企业经营管理人才素质提升工程和国家中小企业银河培训工程，培养造就一批优秀企业家和高水平经营管理人才。以高层次、急需紧缺专业技术人才和创新型人才为重点，实施专业技术人才知识更新工程和先进制造卓越工程师培养计划，在高等学校建设一批工程创新训练中心，打造高素质专业技术人才队伍。强化职业教育和技能培训，引导一批普通本科高等学校向应用技术类高等学校转型，建立一批实训基地，开展现代学徒制试点示范，形成一支门类齐全、技艺精湛的技术技能人才队伍。鼓励企业与学校合作，培养制造业急需的科研人员、技术技能人才与复合型人才，深化相关领域工程博士、硕士专业学位研究生招生和培养模式改革，积极推进产学研结合。加强产业人才需求预测，完善各类人才信息库，构建产业人才水平评价制度和信息发布平台。建立人才激励机制，加大对优秀人才的表彰和奖励力度。建立完善制造业人才服务机构，健全人才流动和使用的体制机制。采取多种形式选拔各类优秀人才重点是专业技术人才到国外学习培训，探索建立国际培训基地。加大制造业引智力度，引进领军人才和紧缺人才。</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（六）完善中小微企业政策。</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落实和完善支持小微企业发展的财税优惠政策，优化中小企业发展专项资金使用重点和方式。发挥财政资金杠杆撬动作用，吸引社会资本，加快设立国家中小企业发展基金。支持符合条件的民营资本依法设立中小型银行等金融机构，鼓励商业银行加大小微企业金融服务专营机构建设力度，建立完善小微企业融资担保体系，创新产品和服务。加快构建中小微企业征信体系，积极发展面向小微企业的融资租赁、知识产权质押贷款、信用保险保单质押贷款等。建设完善中小企业创业基地，引导各类创业投资基金投资小微企业。鼓励大学、科研院所、工程中心等对中小企业开放共享各种实（试）验设施。加强中小微企业综合服务体系建设，完善中小微企业公共服务平台网络，建立信息互联互通机制，为中小微企业提供创业、创新、融资、咨询、培训、人才等专业化服务。</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（七）进一步扩大制造业对外开放。</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深化外商投资管理体制改革，建立外商投资准入前国民待遇加负面清单管理机制，落实备案为主、核准为辅的管理模式，营造稳定、透明、可预期的营商环境。全面深化外汇管理、海关监管、检验检疫管理改革，提高贸易投资便利化水平。进一步放宽市场准入，修订钢铁、化工、船舶等产业政策，支持制造业企业通过委托开发、专利授权、众包众创等方式引进先进技术和高端人才，推动利用外资由重点引进技术、资金、设备向合资合作开发、对外并购及引进领军人才转变。加强对外投资立法，强化制造业企业走出去法律保障，规范企业境外经营行为，维护企业合法权益。探索利用产业基金、国有资本收益等渠道支持高铁、电力装备、汽车、工程施工等装备和优势产能走出去，实施海外投资并购。加快制造业走出去支撑服务机构建设和水平提升，建立制造业对外投资公共服务平台和出口产品技术性贸易服务平台，完善应对贸易摩擦和境外投资重大事项预警协调机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（八）健全组织实施机制。</w:t>
      </w: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成立国家制造强国建设领导小组，由国务院领导同志担任组长，成员由国务院相关部门和单位负责同志担任。领导小组主要职责是：统筹协调制造强国建设全局性工作，审议重大规划、重大政策、重大工程专项、重大问题和重要工作安排，加强战略谋划，指导部门、地方开展工作。领导小组办公室设在工业和信息化部，承担领导小组日常工作。设立制造强国建设战略咨询委员会，研究制造业发展的前瞻性、战略性重大问题，对制造业重大决策提供咨询评估。支持包括社会智库、企业智库在内的多层次、多领域、多形态的中国特色新型智库建设，为制造强国建设提供强大智力支持。建立《中国制造2025》任务落实情况督促检查和第三方评价机制，完善统计监测、绩效评估、动态调整和监督考核机制。建立《中国制造2025》中期评估机制，适时对目标任务进行必要调整。</w:t>
      </w:r>
    </w:p>
    <w:p>
      <w:pPr>
        <w:ind w:firstLine="48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各地区、各部门要充分认识建设制造强国的重大意义，加强组织领导，健全工作机制，强化部门协同和上下联动。各地区要结合当地实际，研究制定具体实施方案，细化政策措施，确保各项任务落实到位。工业和信息化部要会同相关部门加强跟踪分析和督促指导，重大事项及时向国务院报告。</w:t>
      </w: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jc w:val="center"/>
        <w:rPr>
          <w:rFonts w:hint="eastAsia" w:ascii="宋体" w:hAnsi="宋体" w:eastAsia="宋体" w:cs="宋体"/>
          <w:b/>
          <w:bCs/>
          <w:color w:val="000000" w:themeColor="text1"/>
          <w:sz w:val="40"/>
          <w:szCs w:val="36"/>
          <w14:textFill>
            <w14:solidFill>
              <w14:schemeClr w14:val="tx1"/>
            </w14:solidFill>
          </w14:textFill>
        </w:rPr>
      </w:pPr>
      <w:r>
        <w:rPr>
          <w:rFonts w:hint="eastAsia" w:ascii="宋体" w:hAnsi="宋体" w:eastAsia="宋体" w:cs="宋体"/>
          <w:b/>
          <w:bCs/>
          <w:color w:val="000000" w:themeColor="text1"/>
          <w:sz w:val="40"/>
          <w:szCs w:val="36"/>
          <w14:textFill>
            <w14:solidFill>
              <w14:schemeClr w14:val="tx1"/>
            </w14:solidFill>
          </w14:textFill>
        </w:rPr>
        <w:t>国务院关于积极推进“互联网+”</w:t>
      </w:r>
    </w:p>
    <w:p>
      <w:pPr>
        <w:jc w:val="center"/>
        <w:rPr>
          <w:rFonts w:hint="eastAsia" w:ascii="仿宋" w:hAnsi="仿宋" w:eastAsia="仿宋" w:cs="仿宋"/>
          <w:color w:val="000000" w:themeColor="text1"/>
          <w:sz w:val="36"/>
          <w:szCs w:val="32"/>
          <w14:textFill>
            <w14:solidFill>
              <w14:schemeClr w14:val="tx1"/>
            </w14:solidFill>
          </w14:textFill>
        </w:rPr>
      </w:pPr>
      <w:r>
        <w:rPr>
          <w:rFonts w:hint="eastAsia" w:ascii="宋体" w:hAnsi="宋体" w:eastAsia="宋体" w:cs="宋体"/>
          <w:b/>
          <w:bCs/>
          <w:color w:val="000000" w:themeColor="text1"/>
          <w:sz w:val="40"/>
          <w:szCs w:val="36"/>
          <w14:textFill>
            <w14:solidFill>
              <w14:schemeClr w14:val="tx1"/>
            </w14:solidFill>
          </w14:textFill>
        </w:rPr>
        <w:t>行动的指导意见</w:t>
      </w:r>
    </w:p>
    <w:p>
      <w:pPr>
        <w:jc w:val="center"/>
        <w:rPr>
          <w:rFonts w:hint="eastAsia" w:ascii="仿宋" w:hAnsi="仿宋" w:eastAsia="仿宋" w:cs="仿宋"/>
          <w:color w:val="000000" w:themeColor="text1"/>
          <w:sz w:val="32"/>
          <w:szCs w:val="28"/>
          <w14:textFill>
            <w14:solidFill>
              <w14:schemeClr w14:val="tx1"/>
            </w14:solidFill>
          </w14:textFill>
        </w:rPr>
      </w:pPr>
      <w:r>
        <w:rPr>
          <w:rFonts w:hint="eastAsia" w:ascii="仿宋" w:hAnsi="仿宋" w:eastAsia="仿宋" w:cs="仿宋"/>
          <w:color w:val="000000" w:themeColor="text1"/>
          <w:sz w:val="32"/>
          <w:szCs w:val="28"/>
          <w14:textFill>
            <w14:solidFill>
              <w14:schemeClr w14:val="tx1"/>
            </w14:solidFill>
          </w14:textFill>
        </w:rPr>
        <w:t>国发〔2015〕40号</w:t>
      </w:r>
    </w:p>
    <w:p>
      <w:pPr>
        <w:rPr>
          <w:rFonts w:hint="eastAsia" w:ascii="仿宋" w:hAnsi="仿宋" w:eastAsia="仿宋" w:cs="仿宋"/>
          <w:color w:val="000000" w:themeColor="text1"/>
          <w:sz w:val="36"/>
          <w:szCs w:val="32"/>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各省、自治区、直辖市人民政府，国务院各部委、各直属机构：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互联网+”是把互联网的创新成果与经济社会各领域深度融合，推动技术进步、效率提升和组织变革，提升实体经济创新力和生产力，形成更广泛的以互联网为基础设施和创新要素的经济社会发展新形态。在全球新一轮科技革命和产业变革中，互联网与各领域的融合发展具有广阔前景和无限潜力，已成为不可阻挡的时代潮流，正对各国经济社会发展产生着战略性和全局性的影响。积极发挥我国互联网已经形成的比较优势，把握机遇，增强信心，加快推进“互联网+”发展，有利于重塑创新体系、激发创新活力、培育新兴业态和创新公共服务模式，对打造大众创业、万众创新和增加公共产品、公共服务“双引擎”，主动适应和引领经济发展新常态，形成经济发展新动能，实现中国经济提质增效升级具有重要意义。</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近年来，我国在互联网技术、产业、应用以及跨界融合等方面取得了积极进展，已具备加快推进“互联网+”发展的坚实基础，但也存在传统企业运用互联网的意识和能力不足、互联网企业对传统产业理解不够深入、新业态发展面临体制机制障碍、跨界融合型人才严重匮乏等问题，亟待加以解决。为加快推动互联网与各领域深入融合和创新发展，充分发挥“互联网+”对稳增长、促改革、调结构、惠民生、防风险的重要作用，现就积极推进“互联网+”行动提出以下意见。</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一、行动要求</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（一）总体思路。</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顺应世界“互联网+”发展趋势，充分发挥我国互联网的规模优势和应用优势，推动互联网由消费领域向生产领域拓展，加速提升产业发展水平，增强各行业创新能力，构筑经济社会发展新优势和新动能。坚持改革创新和市场需求导向，突出企业的主体作用，大力拓展互联网与经济社会各领域融合的广度和深度。着力深化体制机制改革，释放发展潜力和活力；着力做优存量，推动经济提质增效和转型升级；着力做大增量，培育新兴业态，打造新的增长点；着力创新政府服务模式，夯实网络发展基础，营造安全网络环境，提升公共服务水平。</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（二）基本原则。</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坚持开放共享。营造开放包容的发展环境，将互联网作为生产生活要素共享的重要平台，最大限度优化资源配置，加快形成以开放、共享为特征的经济社会运行新模式。</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坚持融合创新。鼓励传统产业树立互联网思维，积极与“互联网+”相结合。推动互联网向经济社会各领域加速渗透，以融合促创新，最大程度汇聚各类市场要素的创新力量，推动融合性新兴产业成为经济发展新动力和新支柱。</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坚持变革转型。充分发挥互联网在促进产业升级以及信息化和工业化深度融合中的平台作用，引导要素资源向实体经济集聚，推动生产方式和发展模式变革。创新网络化公共服务模式，大幅提升公共服务能力。</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坚持引领跨越。巩固提升我国互联网发展优势，加强重点领域前瞻性布局，以互联网融合创新为突破口，培育壮大新兴产业，引领新一轮科技革命和产业变革，实现跨越式发展。</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坚持安全有序。完善互联网融合标准规范和法律法规，增强安全意识，强化安全管理和防护，保障网络安全。建立科学有效的市场监管方式，促进市场有序发展，保护公平竞争，防止形成行业垄断和市场壁垒。</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（三）发展目标。</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到2018年，互联网与经济社会各领域的融合发展进一步深化，基于互联网的新业态成为新的经济增长动力，互联网支撑大众创业、万众创新的作用进一步增强，互联网成为提供公共服务的重要手段，网络经济与实体经济协同互动的发展格局基本形成。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经济发展进一步提质增效。互联网在促进制造业、农业、能源、环保等产业转型升级方面取得积极成效，劳动生产率进一步提高。基于互联网的新兴业态不断涌现，电子商务、互联网金融快速发展，对经济提质增效的促进作用更加凸显。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社会服务进一步便捷普惠。健康医疗、教育、交通等民生领域互联网应用更加丰富，公共服务更加多元，线上线下结合更加紧密。社会服务资源配置不断优化，公众享受到更加公平、高效、优质、便捷的服务。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基础支撑进一步夯实提升。网络设施和产业基础得到有效巩固加强，应用支撑和安全保障能力明显增强。固定宽带网络、新一代移动通信网和下一代互联网加快发展，物联网、云计算等新型基础设施更加完备。人工智能等技术及其产业化能力显著增强。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——发展环境进一步开放包容。全社会对互联网融合创新的认识不断深入，互联网融合发展面临的体制机制障碍有效破除，公共数据资源开放取得实质性进展，相关标准规范、信用体系和法律法规逐步完善。</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到2025年，网络化、智能化、服务化、协同化的“互联网+”产业生态体系基本完善，“互联网+”新经济形态初步形成，“互联网+”成为经济社会创新发展的重要驱动力量。</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二、重点行动</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（一）“互联网+”创业创新。</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充分发挥互联网的创新驱动作用，以促进创业创新为重点，推动各类要素资源聚集、开放和共享，大力发展众创空间、开放式创新等，引导和推动全社会形成大众创业、万众创新的浓厚氛围，打造经济发展新引擎。（发展改革委、科技部、工业和信息化部、人力资源社会保障部、商务部等负责，列第一位者为牵头部门，下同）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1.强化创业创新支撑。鼓励大型互联网企业和基础电信企业利用技术优势和产业整合能力，向小微企业和创业团队开放平台入口、数据信息、计算能力等资源，提供研发工具、经营管理和市场营销等方面的支持和服务，提高小微企业信息化应用水平，培育和孵化具有良好商业模式的创业企业。充分利用互联网基础条件，完善小微企业公共服务平台网络，集聚创业创新资源，为小微企业提供找得着、用得起、有保障的服务。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2.积极发展众创空间。充分发挥互联网开放创新优势，调动全社会力量，支持创新工场、创客空间、社会实验室、智慧小企业创业基地等新型众创空间发展。充分利用国家自主创新示范区、科技企业孵化器、大学科技园、商贸企业集聚区、小微企业创业示范基地等现有条件，通过市场化方式构建一批创新与创业相结合、线上与线下相结合、孵化与投资相结合的众创空间，为创业者提供低成本、便利化、全要素的工作空间、网络空间、社交空间和资源共享空间。实施新兴产业“双创”行动，建立一批新兴产业“双创”示范基地，加快发展“互联网+”创业网络体系。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3.发展开放式创新。鼓励各类创新主体充分利用互联网，把握市场需求导向，加强创新资源共享与合作，促进前沿技术和创新成果及时转化，构建开放式创新体系。推动各类创业创新扶持政策与互联网开放平台联动协作，为创业团队和个人开发者提供绿色通道服务。加快发展创业服务业，积极推广众包、用户参与设计、云设计等新型研发组织模式，引导建立社会各界交流合作的平台，推动跨区域、跨领域的技术成果转移和协同创新。</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（二）“互联网+”协同制造。</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推动互联网与制造业融合，提升制造业数字化、网络化、智能化水平，加强产业链协作，发展基于互联网的协同制造新模式。在重点领域推进智能制造、大规模个性化定制、网络化协同制造和服务型制造，打造一批网络化协同制造公共服务平台，加快形成制造业网络化产业生态体系。（工业和信息化部、发展改革委、科技部共同牵头）</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1.大力发展智能制造。以智能工厂为发展方向，开展智能制造试点示范，加快推动云计算、物联网、智能工业机器人、增材制造等技术在生产过程中的应用，推进生产装备智能化升级、工艺流程改造和基础数据共享。着力在工控系统、智能感知元器件、工业云平台、操作系统和工业软件等核心环节取得突破，加强工业大数据的开发与利用，有效支撑制造业智能化转型，构建开放、共享、协作的智能制造产业生态。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2.发展大规模个性化定制。支持企业利用互联网采集并对接用户个性化需求，推进设计研发、生产制造和供应链管理等关键环节的柔性化改造，开展基于个性化产品的服务模式和商业模式创新。鼓励互联网企业整合市场信息，挖掘细分市场需求与发展趋势，为制造企业开展个性化定制提供决策支撑。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3.提升网络化协同制造水平。鼓励制造业骨干企业通过互联网与产业链各环节紧密协同，促进生产、质量控制和运营管理系统全面互联，推行众包设计研发和网络化制造等新模式。鼓励有实力的互联网企业构建网络化协同制造公共服务平台，面向细分行业提供云制造服务，促进创新资源、生产能力、市场需求的集聚与对接，提升服务中小微企业能力，加快全社会多元化制造资源的有效协同，提高产业链资源整合能力。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4.加速制造业服务化转型。鼓励制造企业利用物联网、云计算、大数据等技术，整合产品全生命周期数据，形成面向生产组织全过程的决策服务信息，为产品优化升级提供数据支撑。鼓励企业基于互联网开展故障预警、远程维护、质量诊断、远程过程优化等在线增值服务，拓展产品价值空间，实现从制造向“制造+服务”的转型升级。</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（三）“互联网+”现代农业。</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利用互联网提升农业生产、经营、管理和服务水平，培育一批网络化、智能化、精细化的现代“种养加”生态农业新模式，形成示范带动效应，加快完善新型农业生产经营体系，培育多样化农业互联网管理服务模式，逐步建立农副产品、农资质量安全追溯体系，促进农业现代化水平明显提升。（农业部、发展改革委、科技部、商务部、质检总局、食品药品监管总局、林业局等负责）</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1.构建新型农业生产经营体系。鼓励互联网企业建立农业服务平台，支撑专业大户、家庭农场、农民合作社、农业产业化龙头企业等新型农业生产经营主体，加强产销衔接，实现农业生产由生产导向向消费导向转变。提高农业生产经营的科技化、组织化和精细化水平，推进农业生产流通销售方式变革和农业发展方式转变，提升农业生产效率和增值空间。规范用好农村土地流转公共服务平台，提升土地流转透明度，保障农民权益。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2.发展精准化生产方式。推广成熟可复制的农业物联网应用模式。在基础较好的领域和地区，普及基于环境感知、实时监测、自动控制的网络化农业环境监测系统。在大宗农产品规模生产区域，构建天地一体的农业物联网测控体系，实施智能节水灌溉、测土配方施肥、农机定位耕种等精准化作业。在畜禽标准化规模养殖基地和水产健康养殖示范基地，推动饲料精准投放、疾病自动诊断、废弃物自动回收等智能设备的应用普及和互联互通。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3.提升网络化服务水平。深入推进信息进村入户试点，鼓励通过移动互联网为农民提供政策、市场、科技、保险等生产生活信息服务。支持互联网企业与农业生产经营主体合作，综合利用大数据、云计算等技术，建立农业信息监测体系，为灾害预警、耕地质量监测、重大动植物疫情防控、市场波动预测、经营科学决策等提供服务。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4.完善农副产品质量安全追溯体系。充分利用现有互联网资源，构建农副产品质量安全追溯公共服务平台，推进制度标准建设，建立产地准出与市场准入衔接机制。支持新型农业生产经营主体利用互联网技术，对生产经营过程进行精细化信息化管理，加快推动移动互联网、物联网、二维码、无线射频识别等信息技术在生产加工和流通销售各环节的推广应用，强化上下游追溯体系对接和信息互通共享，不断扩大追溯体系覆盖面，实现农副产品“从农田到餐桌”全过程可追溯，保障“舌尖上的安全”。</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（四）“互联网+”智慧能源。</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通过互联网促进能源系统扁平化，推进能源生产与消费模式革命，提高能源利用效率，推动节能减排。加强分布式能源网络建设，提高可再生能源占比，促进能源利用结构优化。加快发电设施、用电设施和电网智能化改造，提高电力系统的安全性、稳定性和可靠性。（能源局、发展改革委、工业和信息化部等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1.推进能源生产智能化。建立能源生产运行的监测、管理和调度信息公共服务网络，加强能源产业链上下游企业的信息对接和生产消费智能化，支撑电厂和电网协调运行，促进非化石能源与化石能源协同发电。鼓励能源企业运用大数据技术对设备状态、电能负载等数据进行分析挖掘与预测，开展精准调度、故障判断和预测性维护，提高能源利用效率和安全稳定运行水平。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2.建设分布式能源网络。建设以太阳能、风能等可再生能源为主体的多能源协调互补的能源互联网。突破分布式发电、储能、智能微网、主动配电网等关键技术，构建智能化电力运行监测、管理技术平台，使电力设备和用电终端基于互联网进行双向通信和智能调控，实现分布式电源的及时有效接入，逐步建成开放共享的能源网络。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3.探索能源消费新模式。开展绿色电力交易服务区域试点，推进以智能电网为配送平台，以电子商务为交易平台，融合储能设施、物联网、智能用电设施等硬件以及碳交易、互联网金融等衍生服务于一体的绿色能源网络发展，实现绿色电力的点到点交易及实时配送和补贴结算。进一步加强能源生产和消费协调匹配，推进电动汽车、港口岸电等电能替代技术的应用，推广电力需求侧管理，提高能源利用效率。基于分布式能源网络，发展用户端智能化用能、能源共享经济和能源自由交易，促进能源消费生态体系建设。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4.发展基于电网的通信设施和新型业务。推进电力光纤到户工程，完善能源互联网信息通信系统。统筹部署电网和通信网深度融合的网络基础设施，实现同缆传输、共建共享，避免重复建设。鼓励依托智能电网发展家庭能效管理等新型业务。</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（五）“互联网+”普惠金融。</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促进互联网金融健康发展，全面提升互联网金融服务能力和普惠水平，鼓励互联网与银行、证券、保险、基金的融合创新，为大众提供丰富、安全、便捷的金融产品和服务，更好满足不同层次实体经济的投融资需求，培育一批具有行业影响力的互联网金融创新型企业。（人民银行、银监会、证监会、保监会、发展改革委、工业和信息化部、网信办等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1.探索推进互联网金融云服务平台建设。探索互联网企业构建互联网金融云服务平台。在保证技术成熟和业务安全的基础上，支持金融企业与云计算技术提供商合作开展金融公共云服务，提供多样化、个性化、精准化的金融产品。支持银行、证券、保险企业稳妥实施系统架构转型，鼓励探索利用云服务平台开展金融核心业务，提供基于金融云服务平台的信用、认证、接口等公共服务。</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2.鼓励金融机构利用互联网拓宽服务覆盖面。鼓励各金融机构利用云计算、移动互联网、大数据等技术手段，加快金融产品和服务创新，在更广泛地区提供便利的存贷款、支付结算、信用中介平台等金融服务，拓宽普惠金融服务范围，为实体经济发展提供有效支撑。支持金融机构和互联网企业依法合规开展网络借贷、网络证券、网络保险、互联网基金销售等业务。扩大专业互联网保险公司试点，充分发挥保险业在防范互联网金融风险中的作用。推动金融集成电路卡（IC卡）全面应用，提升电子现金的使用率和便捷性。发挥移动金融安全可信公共服务平台（MTPS）的作用，积极推动商业银行开展移动金融创新应用，促进移动金融在电子商务、公共服务等领域的规模应用。支持银行业金融机构借助互联网技术发展消费信贷业务，支持金融租赁公司利用互联网技术开展金融租赁业务。</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3.积极拓展互联网金融服务创新的深度和广度。鼓励互联网企业依法合规提供创新金融产品和服务，更好满足中小微企业、创新型企业和个人的投融资需求。规范发展网络借贷和互联网消费信贷业务，探索互联网金融服务创新。积极引导风险投资基金、私募股权投资基金和产业投资基金投资于互联网金融企业。利用大数据发展市场化个人征信业务，加快网络征信和信用评价体系建设。加强互联网金融消费权益保护和投资者保护，建立多元化金融消费纠纷解决机制。改进和完善互联网金融监管，提高金融服务安全性，有效防范互联网金融风险及其外溢效应。</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（六）“互联网+”益民服务。</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充分发挥互联网的高效、便捷优势，提高资源利用效率，降低服务消费成本。大力发展以互联网为载体、线上线下互动的新兴消费，加快发展基于互联网的医疗、健康、养老、教育、旅游、社会保障等新兴服务，创新政府服务模式，提升政府科学决策能力和管理水平。（发展改革委、教育部、工业和信息化部、民政部、人力资源社会保障部、商务部、卫生计生委、质检总局、食品药品监管总局、林业局、旅游局、网信办、信访局等负责）</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1.创新政府网络化管理和服务。加快互联网与政府公共服务体系的深度融合，推动公共数据资源开放，促进公共服务创新供给和服务资源整合，构建面向公众的一体化在线公共服务体系。积极探索公众参与的网络化社会管理服务新模式，充分利用互联网、移动互联网应用平台等，加快推进政务新媒体发展建设，加强政府与公众的沟通交流，提高政府公共管理、公共服务和公共政策制定的响应速度，提升政府科学决策能力和社会治理水平，促进政府职能转变和简政放权。深入推进网上信访，提高信访工作质量、效率和公信力。鼓励政府和互联网企业合作建立信用信息共享平台，探索开展一批社会治理互联网应用试点，打通政府部门、企事业单位之间的数据壁垒，利用大数据分析手段，提升各级政府的社会治理能力。加强对“互联网+”行动的宣传，提高公众参与度。</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2.发展便民服务新业态。发展体验经济，支持实体零售商综合利用网上商店、移动支付、智能试衣等新技术，打造体验式购物模式。发展社区经济，在餐饮、娱乐、家政等领域培育线上线下结合的社区服务新模式。发展共享经济，规范发展网络约租车，积极推广在线租房等新业态，着力破除准入门槛高、服务规范难、个人征信缺失等瓶颈制约。发展基于互联网的文化、媒体和旅游等服务，培育形式多样的新型业态。积极推广基于移动互联网入口的城市服务，开展网上社保办理、个人社保权益查询、跨地区医保结算等互联网应用，让老百姓足不出户享受便捷高效的服务。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3.推广在线医疗卫生新模式。发展基于互联网的医疗卫生服务，支持第三方机构构建医学影像、健康档案、检验报告、电子病历等医疗信息共享服务平台，逐步建立跨医院的医疗数据共享交换标准体系。积极利用移动互联网提供在线预约诊疗、候诊提醒、划价缴费、诊疗报告查询、药品配送等便捷服务。引导医疗机构面向中小城市和农村地区开展基层检查、上级诊断等远程医疗服务。鼓励互联网企业与医疗机构合作建立医疗网络信息平台，加强区域医疗卫生服务资源整合，充分利用互联网、大数据等手段，提高重大疾病和突发公共卫生事件防控能力。积极探索互联网延伸医嘱、电子处方等网络医疗健康服务应用。鼓励有资质的医学检验机构、医疗服务机构联合互联网企业，发展基因检测、疾病预防等健康服务模式。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4.促进智慧健康养老产业发展。支持智能健康产品创新和应用，推广全面量化健康生活新方式。鼓励健康服务机构利用云计算、大数据等技术搭建公共信息平台，提供长期跟踪、预测预警的个性化健康管理服务。发展第三方在线健康市场调查、咨询评价、预防管理等应用服务，提升规范化和专业化运营水平。依托现有互联网资源和社会力量，以社区为基础，搭建养老信息服务网络平台，提供护理看护、健康管理、康复照料等居家养老服务。鼓励养老服务机构应用基于移动互联网的便携式体检、紧急呼叫监控等设备，提高养老服务水平。</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5.探索新型教育服务供给方式。鼓励互联网企业与社会教育机构根据市场需求开发数字教育资源，提供网络化教育服务。鼓励学校利用数字教育资源及教育服务平台，逐步探索网络化教育新模式，扩大优质教育资源覆盖面，促进教育公平。鼓励学校通过与互联网企业合作等方式，对接线上线下教育资源，探索基础教育、职业教育等教育公共服务提供新方式。推动开展学历教育在线课程资源共享，推广大规模在线开放课程等网络学习模式，探索建立网络学习学分认定与学分转换等制度，加快推动高等教育服务模式变革。</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（七）“互联网+”高效物流。</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加快建设跨行业、跨区域的物流信息服务平台，提高物流供需信息对接和使用效率。鼓励大数据、云计算在物流领域的应用，建设智能仓储体系，优化物流运作流程，提升物流仓储的自动化、智能化水平和运转效率，降低物流成本。（发展改革委、商务部、交通运输部、网信办等负责）</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1.构建物流信息共享互通体系。发挥互联网信息集聚优势，聚合各类物流信息资源，鼓励骨干物流企业和第三方机构搭建面向社会的物流信息服务平台，整合仓储、运输和配送信息，开展物流全程监测、预警，提高物流安全、环保和诚信水平，统筹优化社会物流资源配置。构建互通省际、下达市县、兼顾乡村的物流信息互联网络，建立各类可开放数据的对接机制，加快完善物流信息交换开放标准体系，在更广范围促进物流信息充分共享与互联互通。</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2.建设深度感知智能仓储系统。在各级仓储单元积极推广应用二维码、无线射频识别等物联网感知技术和大数据技术，实现仓储设施与货物的实时跟踪、网络化管理以及库存信息的高度共享，提高货物调度效率。鼓励应用智能化物流装备提升仓储、运输、分拣、包装等作业效率，提高各类复杂订单的出货处理能力，缓解货物囤积停滞瓶颈制约，提升仓储运管水平和效率。</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3.完善智能物流配送调配体系。加快推进货运车联网与物流园区、仓储设施、配送网点等信息互联，促进人员、货源、车源等信息高效匹配，有效降低货车空驶率，提高配送效率。鼓励发展社区自提柜、冷链储藏柜、代收服务点等新型社区化配送模式，结合构建物流信息互联网络，加快推进县到村的物流配送网络和村级配送网点建设，解决物流配送“最后一公里”问题。</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（八）“互联网+”电子商务。</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巩固和增强我国电子商务发展领先优势，大力发展农村电商、行业电商和跨境电商，进一步扩大电子商务发展空间。电子商务与其他产业的融合不断深化，网络化生产、流通、消费更加普及，标准规范、公共服务等支撑环境基本完善。（发展改革委、商务部、工业和信息化部、交通运输部、农业部、海关总署、税务总局、质检总局、网信办等负责）</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1.积极发展农村电子商务。开展电子商务进农村综合示范，支持新型农业经营主体和农产品、农资批发市场对接电商平台，积极发展以销定产模式。完善农村电子商务配送及综合服务网络，着力解决农副产品标准化、物流标准化、冷链仓储建设等关键问题，发展农产品个性化定制服务。开展生鲜农产品和农业生产资料电子商务试点，促进农业大宗商品电子商务发展。</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2.大力发展行业电子商务。鼓励能源、化工、钢铁、电子、轻纺、医药等行业企业，积极利用电子商务平台优化采购、分销体系，提升企业经营效率。推动各类专业市场线上转型，引导传统商贸流通企业与电子商务企业整合资源，积极向供应链协同平台转型。鼓励生产制造企业面向个性化、定制化消费需求深化电子商务应用，支持设备制造企业利用电子商务平台开展融资租赁服务，鼓励中小微企业扩大电子商务应用。按照市场化、专业化方向，大力推广电子招标投标。</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3.推动电子商务应用创新。鼓励企业利用电子商务平台的大数据资源，提升企业精准营销能力，激发市场消费需求。建立电子商务产品质量追溯机制，建设电子商务售后服务质量检测云平台，完善互联网质量信息公共服务体系，解决消费者维权难、退货难、产品责任追溯难等问题。加强互联网食品药品市场监测监管体系建设，积极探索处方药电子商务销售和监管模式创新。鼓励企业利用移动社交、新媒体等新渠道，发展社交电商、“粉丝”经济等网络营销新模式。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4.加强电子商务国际合作。鼓励各类跨境电子商务服务商发展，完善跨境物流体系，拓展全球经贸合作。推进跨境电子商务通关、检验检疫、结汇等关键环节单一窗口综合服务体系建设。创新跨境权益保障机制，利用合格评定手段，推进国际互认。创新跨境电子商务管理，促进信息网络畅通、跨境物流便捷、支付及结汇无障碍、税收规范便利、市场及贸易规则互认互通。</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（九）“互联网+”便捷交通。</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加快互联网与交通运输领域的深度融合，通过基础设施、运输工具、运行信息等互联网化，推进基于互联网平台的便捷化交通运输服务发展，显著提高交通运输资源利用效率和管理精细化水平，全面提升交通运输行业服务品质和科学治理能力。（发展改革委、交通运输部共同牵头）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1.提升交通运输服务品质。推动交通运输主管部门和企业将服务性数据资源向社会开放，鼓励互联网平台为社会公众提供实时交通运行状态查询、出行路线规划、网上购票、智能停车等服务，推进基于互联网平台的多种出行方式信息服务对接和一站式服务。加快完善汽车健康档案、维修诊断和服务质量信息服务平台建设。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2.推进交通运输资源在线集成。利用物联网、移动互联网等技术，进一步加强对公路、铁路、民航、港口等交通运输网络关键设施运行状态与通行信息的采集。推动跨地域、跨类型交通运输信息互联互通，推广船联网、车联网等智能化技术应用，形成更加完善的交通运输感知体系，提高基础设施、运输工具、运行信息等要素资源的在线化水平，全面支撑故障预警、运行维护以及调度智能化。</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3.增强交通运输科学治理能力。强化交通运输信息共享，利用大数据平台挖掘分析人口迁徙规律、公众出行需求、枢纽客流规模、车辆船舶行驶特征等，为优化交通运输设施规划与建设、安全运行控制、交通运输管理决策提供支撑。利用互联网加强对交通运输违章违规行为的智能化监管，不断提高交通运输治理能力。</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（十）“互联网+”绿色生态。</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推动互联网与生态文明建设深度融合，完善污染物监测及信息发布系统，形成覆盖主要生态要素的资源环境承载能力动态监测网络，实现生态环境数据互联互通和开放共享。充分发挥互联网在逆向物流回收体系中的平台作用，促进再生资源交易利用便捷化、互动化、透明化，促进生产生活方式绿色化（发展改革委、环境保护部、商务部、林业局等负责）</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1.加强资源环境动态监测。针对能源、矿产资源、水、大气、森林、草原、湿地、海洋等各类生态要素，充分利用多维地理信息系统、智慧地图等技术，结合互联网大数据分析，优化监测站点布局，扩大动态监控范围，构建资源环境承载能力立体监控系统。依托现有互联网、云计算平台，逐步实现各级政府资源环境动态监测信息互联共享。加强重点用能单位能耗在线监测和大数据分析。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2.大力发展智慧环保。利用智能监测设备和移动互联网，完善污染物排放在线监测系统，增加监测污染物种类，扩大监测范围，形成全天候、多层次的智能多源感知体系。建立环境信息数据共享机制，统一数据交换标准，推进区域污染物排放、空气环境质量、水环境质量等信息公开，通过互联网实现面向公众的在线查询和定制推送。加强对企业环保信用数据的采集整理，将企业环保信用记录纳入全国统一的信用信息共享交换平台。完善环境预警和风险监测信息网络，提升重金属、危险废物、危险化学品等重点风险防范水平和应急处理能力。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3.完善废旧资源回收利用体系。利用物联网、大数据开展信息采集、数据分析、流向监测，优化逆向物流网点布局。支持利用电子标签、二维码等物联网技术跟踪电子废物流向，鼓励互联网企业参与搭建城市废弃物回收平台，创新再生资源回收模式。加快推进汽车保险信息系统、“以旧换再”管理系统和报废车管理系统的标准化、规范化和互联互通，加强废旧汽车及零部件的回收利用信息管理，为互联网企业开展业务创新和便民服务提供数据支撑。</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4.建立废弃物在线交易系统。鼓励互联网企业积极参与各类产业园区废弃物信息平台建设，推动现有骨干再生资源交易市场向线上线下结合转型升级，逐步形成行业性、区域性、全国性的产业废弃物和再生资源在线交易系统，完善线上信用评价和供应链融资体系，开展在线竞价，发布价格交易指数，提高稳定供给能力，增强主要再生资源品种的定价权。</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（十一）“互联网+”人工智能。</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依托互联网平台提供人工智能公共创新服务，加快人工智能核心技术突破，促进人工智能在智能家居、智能终端、智能汽车、机器人等领域的推广应用，培育若干引领全球人工智能发展的骨干企业和创新团队，形成创新活跃、开放合作、协同发展的产业生态。（发展改革委、科技部、工业和信息化部、网信办等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1.培育发展人工智能新兴产业。建设支撑超大规模深度学习的新型计算集群，构建包括语音、图像、视频、地图等数据的海量训练资源库，加强人工智能基础资源和公共服务等创新平台建设。进一步推进计算机视觉、智能语音处理、生物特征识别、自然语言理解、智能决策控制以及新型人机交互等关键技术的研发和产业化，推动人工智能在智能产品、工业制造等领域规模商用，为产业智能化升级夯实基础。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2.推进重点领域智能产品创新。鼓励传统家居企业与互联网企业开展集成创新，不断提升家居产品的智能化水平和服务能力，创造新的消费市场空间。推动汽车企业与互联网企业设立跨界交叉的创新平台，加快智能辅助驾驶、复杂环境感知、车载智能设备等技术产品的研发与应用。支持安防企业与互联网企业开展合作，发展和推广图像精准识别等大数据分析技术，提升安防产品的智能化服务水平。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3.提升终端产品智能化水平。着力做大高端移动智能终端产品和服务的市场规模，提高移动智能终端核心技术研发及产业化能力。鼓励企业积极开展差异化细分市场需求分析，大力丰富可穿戴设备的应用服务，提升用户体验。推动互联网技术以及智能感知、模式识别、智能分析、智能控制等智能技术在机器人领域的深入应用，大力提升机器人产品在传感、交互、控制等方面的性能和智能化水平，提高核心竞争力。</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三、保障支撑</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（一）夯实发展基础。</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1.巩固网络基础。加快实施“宽带中国”战略，组织实施国家新一代信息基础设施建设工程，推进宽带网络光纤化改造，加快提升移动通信网络服务能力，促进网间互联互通，大幅提高网络访问速率，有效降低网络资费，完善电信普遍服务补偿机制，支持农村及偏远地区宽带建设和运行维护，使互联网下沉为各行业、各领域、各区域都能使用，人、机、物泛在互联的基础设施。增强北斗卫星全球服务能力，构建天地一体化互联网络。加快下一代互联网商用部署，加强互联网协议第6版（IPv6）地址管理、标识管理与解析，构建未来网络创新试验平台。研究工业互联网网络架构体系，构建开放式国家创新试验验证平台。（发展改革委、工业和信息化部、财政部、国资委、网信办等负责）</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2.强化应用基础。适应重点行业融合创新发展需求，完善无线传感网、行业云及大数据平台等新型应用基础设施。实施云计算工程，大力提升公共云服务能力，引导行业信息化应用向云计算平台迁移，加快内容分发网络建设，优化数据中心布局。加强物联网网络架构研究，组织开展国家物联网重大应用示范，鼓励具备条件的企业建设跨行业物联网运营和支撑平台。（发展改革委、工业和信息化部等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3.做实产业基础。着力突破核心芯片、高端服务器、高端存储设备、数据库和中间件等产业薄弱环节的技术瓶颈，加快推进云操作系统、工业控制实时操作系统、智能终端操作系统的研发和应用。大力发展云计算、大数据等解决方案以及高端传感器、工控系统、人机交互等软硬件基础产品。运用互联网理念，构建以骨干企业为核心、产学研用高效整合的技术产业集群，打造国际先进、自主可控的产业体系。（工业和信息化部、发展改革委、科技部、网信办等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4.保障安全基础。制定国家信息领域核心技术设备发展时间表和路线图，提升互联网安全管理、态势感知和风险防范能力，加强信息网络基础设施安全防护和用户个人信息保护。实施国家信息安全专项，开展网络安全应用示范，提高“互联网+”安全核心技术和产品水平。按照信息安全等级保护等制度和网络安全国家标准的要求，加强“互联网+”关键领域重要信息系统的安全保障。建设完善网络安全监测评估、监督管理、标准认证和创新能力体系。重视融合带来的安全风险，完善网络数据共享、利用等的安全管理和技术措施，探索建立以行政评议和第三方评估为基础的数据安全流动认证体系，完善数据跨境流动管理制度，确保数据安全。（网信办、发展改革委、科技部、工业和信息化部、公安部、安全部、质检总局等负责）</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（二）强化创新驱动。</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1.加强创新能力建设。鼓励构建以企业为主导，产学研用合作的“互联网+”产业创新网络或产业技术创新联盟。支持以龙头企业为主体，建设跨界交叉领域的创新平台，并逐步形成创新网络。鼓励国家创新平台向企业特别是中小企业在线开放，加大国家重大科研基础设施和大型科研仪器等网络化开放力度。（发展改革委、科技部、工业和信息化部、网信办等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2.加快制定融合标准。按照共性先立、急用先行的原则，引导工业互联网、智能电网、智慧城市等领域基础共性标准、关键技术标准的研制及推广。加快与互联网融合应用的工控系统、智能专用装备、智能仪表、智能家居、车联网等细分领域的标准化工作。不断完善“互联网+”融合标准体系，同步推进国际国内标准化工作，增强在国际标准化组织（ISO）、国际电工委员会（IEC）和国际电信联盟（ITU）等国际组织中的话语权。（质检总局、工业和信息化部、网信办、能源局等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3.强化知识产权战略。加强融合领域关键环节专利导航，引导企业加强知识产权战略储备与布局。加快推进专利基础信息资源开放共享，支持在线知识产权服务平台建设，鼓励服务模式创新，提升知识产权服务附加值，支持中小微企业知识产权创造和运用。加强网络知识产权和专利执法维权工作，严厉打击各种网络侵权假冒行为。增强全社会对网络知识产权的保护意识，推动建立“互联网+”知识产权保护联盟，加大对新业态、新模式等创新成果的保护力度。（知识产权局牵头）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4.大力发展开源社区。鼓励企业自主研发和国家科技计划（专项、基金等）支持形成的软件成果通过互联网向社会开源。引导教育机构、社会团体、企业或个人发起开源项目，积极参加国际开源项目，支持组建开源社区和开源基金会。鼓励企业依托互联网开源模式构建新型生态，促进互联网开源社区与标准规范、知识产权等机构的对接与合作。（科技部、工业和信息化部、质检总局、知识产权局等负责）</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（三）营造宽松环境。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1.构建开放包容环境。贯彻落实《中共中央国务院关于深化体制机制改革加快实施创新驱动发展战略的若干意见》，放宽融合性产品和服务的市场准入限制，制定实施各行业互联网准入负面清单，允许各类主体依法平等进入未纳入负面清单管理的领域。破除行业壁垒，推动各行业、各领域在技术、标准、监管等方面充分对接，最大限度减少事前准入限制，加强事中事后监管。继续深化电信体制改革，有序开放电信市场，加快民营资本进入基础电信业务。加快深化商事制度改革，推进投资贸易便利化。（发展改革委、网信办、教育部、科技部、工业和信息化部、民政部、商务部、卫生计生委、工商总局、质检总局等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2.完善信用支撑体系。加快社会征信体系建设，推进各类信用信息平台无缝对接，打破信息孤岛。加强信用记录、风险预警、违法失信行为等信息资源在线披露和共享，为经营者提供信用信息查询、企业网上身份认证等服务。充分利用互联网积累的信用数据，对现有征信体系和评测体系进行补充和完善，为经济调节、市场监管、社会管理和公共服务提供有力支撑。（发展改革委、人民银行、工商总局、质检总局、网信办等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3.推动数据资源开放。研究出台国家大数据战略，显著提升国家大数据掌控能力。建立国家政府信息开放统一平台和基础数据资源库，开展公共数据开放利用改革试点，出台政府机构数据开放管理规定。按照重要性和敏感程度分级分类，推进政府和公共信息资源开放共享，支持公众和小微企业充分挖掘信息资源的商业价值，促进互联网应用创新。（发展改革委、工业和信息化部、国务院办公厅、网信办等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4.加强法律法规建设。针对互联网与各行业融合发展的新特点，加快“互联网+”相关立法工作，研究调整完善不适应“互联网+”发展和管理的现行法规及政策规定。落实加强网络信息保护和信息公开有关规定，加快推动制定网络安全、电子商务、个人信息保护、互联网信息服务管理等法律法规。完善反垄断法配套规则，进一步加大反垄断法执行力度，严格查处信息领域企业垄断行为，营造互联网公平竞争环境。（法制办、网信办、发展改革委、工业和信息化部、公安部、安全部、商务部、工商总局等负责）</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（四）拓展海外合作。</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1.鼓励企业抱团出海。结合“一带一路”等国家重大战略，支持和鼓励具有竞争优势的互联网企业联合制造、金融、信息通信等领域企业率先走出去，通过海外并购、联合经营、设立分支机构等方式，相互借力，共同开拓国际市场，推进国际产能合作，构建跨境产业链体系，增强全球竞争力。（发展改革委、外交部、工业和信息化部、商务部、网信办等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2.发展全球市场应用。鼓励“互联网+”企业整合国内外资源，面向全球提供工业云、供应链管理、大数据分析等网络服务，培育具有全球影响力的“互联网+”应用平台。鼓励互联网企业积极拓展海外用户，推出适合不同市场文化的产品和服务。（商务部、发展改革委、工业和信息化部、网信办等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3.增强走出去服务能力。充分发挥政府、产业联盟、行业协会及相关中介机构作用，形成支持“互联网+”企业走出去的合力。鼓励中介机构为企业拓展海外市场提供信息咨询、法律援助、税务中介等服务。支持行业协会、产业联盟与企业共同推广中国技术和中国标准，以技术标准走出去带动产品和服务在海外推广应用。（商务部、外交部、发展改革委、工业和信息化部、税务总局、质检总局、网信办等负责）</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（五）加强智力建设。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1.加强应用能力培训。鼓励地方各级政府采用购买服务的方式，向社会提供互联网知识技能培训，支持相关研究机构和专家开展“互联网+”基础知识和应用培训。鼓励传统企业与互联网企业建立信息咨询、人才交流等合作机制，促进双方深入交流合作。加强制造业、农业等领域人才特别是企业高层管理人员的互联网技能培训，鼓励互联网人才与传统行业人才双向流动。（科技部、工业和信息化部、人力资源社会保障部、网信办等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2.加快复合型人才培养。面向“互联网+”融合发展需求，鼓励高校根据发展需要和学校办学能力设置相关专业，注重将国内外前沿研究成果尽快引入相关专业教学中。鼓励各类学校聘请互联网领域高级人才作为兼职教师，加强“互联网+”领域实验教学。（教育部、发展改革委、科技部、工业和信息化部、人力资源社会保障部、网信办等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3.鼓励联合培养培训。实施产学合作专业综合改革项目，鼓励校企、院企合作办学，推进“互联网+”专业技术人才培训。深化互联网领域产教融合，依托高校、科研机构、企业的智力资源和研究平台，建立一批联合实训基地。建立企业技术中心和院校对接机制，鼓励企业在院校建立“互联网+”研发机构和实验中心。（教育部、发展改革委、科技部、工业和信息化部、人力资源社会保障部、网信办等负责）</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4.利用全球智力资源。充分利用现有人才引进计划和鼓励企业设立海外研发中心等多种方式，引进和培养一批“互联网+”领域高端人才。完善移民、签证等制度，形成有利于吸引人才的分配、激励和保障机制，为引进海外人才提供有利条件。支持通过任务外包、产业合作、学术交流等方式，充分利用全球互联网人才资源。吸引互联网领域领军人才、特殊人才、紧缺人才在我国创业创新和从事教学科研等活动。（人力资源社会保障部、发展改革委、教育部、科技部、网信办等负责）</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（六）加强引导支持。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1.实施重大工程包。选择重点领域，加大中央预算内资金投入力度，引导更多社会资本进入，分步骤组织实施“互联网+”重大工程，重点促进以移动互联网、云计算、大数据、物联网为代表的新一代信息技术与制造、能源、服务、农业等领域的融合创新，发展壮大新兴业态，打造新的产业增长点。（发展改革委牵头）</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2.加大财税支持。充分发挥国家科技计划作用，积极投向符合条件的“互联网+”融合创新关键技术研发及应用示范。统筹利用现有财政专项资金，支持“互联网+”相关平台建设和应用示范等。加大政府部门采购云计算服务的力度，探索基于云计算的政务信息化建设运营新机制。鼓励地方政府创新风险补偿机制，探索“互联网+”发展的新模式。（财政部、税务总局、发展改革委、科技部、网信办等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3.完善融资服务。积极发挥天使投资、风险投资基金等对“互联网+”的投资引领作用。开展股权众筹等互联网金融创新试点，支持小微企业发展。支持国家出资设立的有关基金投向“互联网+”，鼓励社会资本加大对相关创新型企业的投资。积极发展知识产权质押融资、信用保险保单融资增信等服务，鼓励通过债券融资方式支持“互联网+”发展，支持符合条件的“互联网+”企业发行公司债券。开展产融结合创新试点，探索股权和债权相结合的融资服务。降低创新型、成长型互联网企业的上市准入门槛，结合证券法修订和股票发行注册制改革，支持处于特定成长阶段、发展前景好但尚未盈利的互联网企业在创业板上市。推动银行业金融机构创新信贷产品与金融服务，加大贷款投放力度。鼓励开发性金融机构为“互联网+”重点项目建设提供有效融资支持。（人民银行、发展改革委、银监会、证监会、保监会、网信办、开发银行等负责）</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（七）做好组织实施。</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1.加强组织领导。建立“互联网+”行动实施部际联席会议制度，统筹协调解决重大问题，切实推动行动的贯彻落实。联席会议设办公室，负责具体工作的组织推进。建立跨领域、跨行业的“互联网+”行动专家咨询委员会，为政府决策提供重要支撑。（发展改革委牵头）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2.开展试点示范。鼓励开展“互联网+”试点示范，推进“互联网+”区域化、链条化发展。支持全面创新改革试验区、中关村等国家自主创新示范区、国家现代农业示范区先行先试，积极开展“互联网+”创新政策试点，破除新兴产业行业准入、数据开放、市场监管等方面政策障碍，研究适应新兴业态特点的税收、保险政策，打造“互联网+”生态体系。（各部门、各地方政府负责） </w:t>
      </w: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3.有序推进实施。各地区、各部门要主动作为，完善服务，加强引导，以动态发展的眼光看待“互联网+”，在实践中大胆探索拓展，相互借鉴“互联网+”融合应用成功经验，促进“互联网+”新业态、新经济发展。有关部门要加强统筹规划，提高服务和管理能力。各地区要结合实际，研究制定适合本地的“互联网+”行动落实方案，因地制宜，合理定位，科学组织实施，杜绝盲目建设和重复投资，务实有序推进“互联网+”行动。（各部门、各地方政府负责）</w:t>
      </w:r>
    </w:p>
    <w:p>
      <w:pPr>
        <w:rPr>
          <w:rFonts w:hint="eastAsia" w:ascii="宋体" w:hAnsi="宋体" w:eastAsia="宋体" w:cs="宋体"/>
          <w:color w:val="000000" w:themeColor="text1"/>
          <w:sz w:val="28"/>
          <w:szCs w:val="28"/>
          <w14:textFill>
            <w14:solidFill>
              <w14:schemeClr w14:val="tx1"/>
            </w14:solidFill>
          </w14:textFill>
        </w:rPr>
      </w:pPr>
    </w:p>
    <w:p>
      <w:pPr>
        <w:jc w:val="righ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国务院</w:t>
      </w:r>
    </w:p>
    <w:p>
      <w:pPr>
        <w:jc w:val="righ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2015年7月1日</w:t>
      </w:r>
    </w:p>
    <w:p>
      <w:pPr>
        <w:rPr>
          <w:rFonts w:hint="eastAsia" w:ascii="宋体" w:hAnsi="宋体" w:eastAsia="宋体" w:cs="宋体"/>
          <w:color w:val="000000" w:themeColor="text1"/>
          <w:sz w:val="28"/>
          <w:szCs w:val="28"/>
          <w14:textFill>
            <w14:solidFill>
              <w14:schemeClr w14:val="tx1"/>
            </w14:solidFill>
          </w14:textFill>
        </w:rPr>
      </w:pPr>
    </w:p>
    <w:p>
      <w:pPr>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（此件公开发布）</w:t>
      </w:r>
    </w:p>
    <w:p>
      <w:pPr>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ind w:firstLine="480"/>
        <w:rPr>
          <w:rFonts w:hint="eastAsia"/>
          <w:color w:val="000000" w:themeColor="text1"/>
          <w:sz w:val="28"/>
          <w:szCs w:val="36"/>
          <w14:textFill>
            <w14:solidFill>
              <w14:schemeClr w14:val="tx1"/>
            </w14:solidFill>
          </w14:textFill>
        </w:rPr>
      </w:pPr>
    </w:p>
    <w:p>
      <w:pPr>
        <w:jc w:val="center"/>
        <w:rPr>
          <w:rFonts w:hint="eastAsia"/>
          <w:b/>
          <w:bCs/>
          <w:color w:val="000000" w:themeColor="text1"/>
          <w:sz w:val="40"/>
          <w:szCs w:val="40"/>
          <w14:textFill>
            <w14:solidFill>
              <w14:schemeClr w14:val="tx1"/>
            </w14:solidFill>
          </w14:textFill>
        </w:rPr>
      </w:pPr>
    </w:p>
    <w:p>
      <w:pPr>
        <w:jc w:val="center"/>
        <w:rPr>
          <w:rFonts w:hint="eastAsia"/>
          <w:b/>
          <w:bCs/>
          <w:color w:val="000000" w:themeColor="text1"/>
          <w:sz w:val="40"/>
          <w:szCs w:val="40"/>
          <w14:textFill>
            <w14:solidFill>
              <w14:schemeClr w14:val="tx1"/>
            </w14:solidFill>
          </w14:textFill>
        </w:rPr>
      </w:pPr>
      <w:r>
        <w:rPr>
          <w:rFonts w:hint="eastAsia"/>
          <w:b/>
          <w:bCs/>
          <w:color w:val="000000" w:themeColor="text1"/>
          <w:sz w:val="40"/>
          <w:szCs w:val="40"/>
          <w14:textFill>
            <w14:solidFill>
              <w14:schemeClr w14:val="tx1"/>
            </w14:solidFill>
          </w14:textFill>
        </w:rPr>
        <w:t>国务院关于印发“十三五”国家</w:t>
      </w:r>
    </w:p>
    <w:p>
      <w:pPr>
        <w:jc w:val="center"/>
        <w:rPr>
          <w:rFonts w:hint="eastAsia"/>
          <w:color w:val="000000" w:themeColor="text1"/>
          <w:sz w:val="32"/>
          <w:szCs w:val="32"/>
          <w14:textFill>
            <w14:solidFill>
              <w14:schemeClr w14:val="tx1"/>
            </w14:solidFill>
          </w14:textFill>
        </w:rPr>
      </w:pPr>
      <w:r>
        <w:rPr>
          <w:rFonts w:hint="eastAsia"/>
          <w:b/>
          <w:bCs/>
          <w:color w:val="000000" w:themeColor="text1"/>
          <w:sz w:val="40"/>
          <w:szCs w:val="40"/>
          <w14:textFill>
            <w14:solidFill>
              <w14:schemeClr w14:val="tx1"/>
            </w14:solidFill>
          </w14:textFill>
        </w:rPr>
        <w:t>科技创新规划的通知</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国发〔2016〕43号</w:t>
      </w:r>
    </w:p>
    <w:p>
      <w:pPr>
        <w:rPr>
          <w:rFonts w:hint="eastAsia"/>
          <w:color w:val="000000" w:themeColor="text1"/>
          <w:sz w:val="32"/>
          <w:szCs w:val="32"/>
          <w14:textFill>
            <w14:solidFill>
              <w14:schemeClr w14:val="tx1"/>
            </w14:solidFill>
          </w14:textFill>
        </w:rPr>
      </w:pPr>
    </w:p>
    <w:p>
      <w:pP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各省、自治区、直辖市人民政府，国务院各部委、各直属机构： </w:t>
      </w:r>
    </w:p>
    <w:p>
      <w:p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现将《“十三五”国家科技创新规划》印发给你们，请认真贯彻执行。</w:t>
      </w:r>
    </w:p>
    <w:p>
      <w:pPr>
        <w:ind w:firstLine="560"/>
        <w:jc w:val="righ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国务院 </w:t>
      </w:r>
    </w:p>
    <w:p>
      <w:pPr>
        <w:ind w:firstLine="560"/>
        <w:jc w:val="righ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2016年7月28日 </w:t>
      </w:r>
    </w:p>
    <w:p>
      <w:p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（此件公开发布）</w:t>
      </w:r>
    </w:p>
    <w:p>
      <w:p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p>
    <w:p>
      <w:pPr>
        <w:ind w:firstLine="560"/>
        <w:jc w:val="center"/>
        <w:rPr>
          <w:rFonts w:hint="eastAsia"/>
          <w:b/>
          <w:bCs/>
          <w:color w:val="000000" w:themeColor="text1"/>
          <w:sz w:val="28"/>
          <w:szCs w:val="28"/>
          <w14:textFill>
            <w14:solidFill>
              <w14:schemeClr w14:val="tx1"/>
            </w14:solidFill>
          </w14:textFill>
        </w:rPr>
      </w:pPr>
      <w:r>
        <w:rPr>
          <w:rFonts w:hint="eastAsia"/>
          <w:b/>
          <w:bCs/>
          <w:color w:val="000000" w:themeColor="text1"/>
          <w:sz w:val="36"/>
          <w:szCs w:val="36"/>
          <w14:textFill>
            <w14:solidFill>
              <w14:schemeClr w14:val="tx1"/>
            </w14:solidFill>
          </w14:textFill>
        </w:rPr>
        <w:t>“十三五”国家科技创新规划</w:t>
      </w:r>
    </w:p>
    <w:p>
      <w:pPr>
        <w:ind w:firstLine="560"/>
        <w:rPr>
          <w:rFonts w:hint="eastAsia"/>
          <w:color w:val="000000" w:themeColor="text1"/>
          <w:sz w:val="28"/>
          <w:szCs w:val="28"/>
          <w14:textFill>
            <w14:solidFill>
              <w14:schemeClr w14:val="tx1"/>
            </w14:solidFill>
          </w14:textFill>
        </w:rPr>
      </w:pPr>
    </w:p>
    <w:p>
      <w:pPr>
        <w:ind w:firstLine="560"/>
        <w:rPr>
          <w:rFonts w:hint="eastAsia"/>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“十三五”国家科技创新规划，</w:t>
      </w:r>
      <w:r>
        <w:rPr>
          <w:rFonts w:hint="eastAsia"/>
          <w:color w:val="000000" w:themeColor="text1"/>
          <w:sz w:val="28"/>
          <w:szCs w:val="28"/>
          <w14:textFill>
            <w14:solidFill>
              <w14:schemeClr w14:val="tx1"/>
            </w14:solidFill>
          </w14:textFill>
        </w:rPr>
        <w:t>依据《中华人民共和国国民经济和社会发展第十三个五年规划纲要》、《国家创新驱动发展战略纲要》和《国家中长期科学和技术发展规划纲要（2006—2020年）》编制，主要明确“十三五”时期科技创新的总体思路、发展目标、主要任务和重大举措，是国家在科技创新领域的重点专项规划，是我国迈进创新型国家行列的行动指南。</w:t>
      </w:r>
    </w:p>
    <w:p>
      <w:p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第一篇　迈进创新型国家行列</w:t>
      </w:r>
      <w:r>
        <w:rPr>
          <w:rFonts w:hint="eastAsia"/>
          <w:color w:val="000000" w:themeColor="text1"/>
          <w:sz w:val="28"/>
          <w:szCs w:val="28"/>
          <w14:textFill>
            <w14:solidFill>
              <w14:schemeClr w14:val="tx1"/>
            </w14:solidFill>
          </w14:textFill>
        </w:rPr>
        <w:t xml:space="preserve"> </w:t>
      </w:r>
    </w:p>
    <w:p>
      <w:p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十三五”时期是全面建成小康社会和进入创新型国家行列的决胜阶段，是深入实施创新驱动发展战略、全面深化科技体制改革的关键时期，必须认真贯彻落实党中央、国务院决策部署，面向全球、立足全局，深刻认识并准确把握经济发展新常态的新要求和国内外科技创新的新趋势，系统谋划创新发展新路径，以科技创新为引领开拓发展新境界，加速迈进创新型国家行列，加快建设世界科技强国。 </w:t>
      </w:r>
    </w:p>
    <w:p>
      <w:p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第一章　把握科技创新发展新态势 </w:t>
      </w:r>
      <w:r>
        <w:rPr>
          <w:rFonts w:hint="eastAsia"/>
          <w:color w:val="000000" w:themeColor="text1"/>
          <w:sz w:val="28"/>
          <w:szCs w:val="28"/>
          <w14:textFill>
            <w14:solidFill>
              <w14:schemeClr w14:val="tx1"/>
            </w14:solidFill>
          </w14:textFill>
        </w:rPr>
        <w:t xml:space="preserve"> 　</w:t>
      </w:r>
    </w:p>
    <w:p>
      <w:p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十二五”以来特别是党的十八大以来，党中央、国务院高度重视科技创新，作出深入实施创新驱动发展战略的重大决策部署。我国科技创新步入以跟踪为主转向跟踪和并跑、领跑并存的新阶段，正处于从量的积累向质的飞跃、从点的突破向系统能力提升的重要时期，在国家发展全局中的核心位置更加凸显，在全球创新版图中的位势进一步提升，已成为具有重要影响力的科技大国。 </w:t>
      </w:r>
    </w:p>
    <w:p>
      <w:p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科技创新能力持续提升，战略高技术不断突破，基础研究国际影响力大幅增强。取得载人航天和探月工程、载人深潜、深地钻探、超级计算、量子反常霍尔效应、量子通信、中微子振荡、诱导多功能干细胞等重大创新成果。2015年，全社会研究与试验发展经费支出达14220亿元；国际科技论文数稳居世界第2位，被引用数升至第4位；全国技术合同成交金额达到9835亿元；国家综合创新能力跻身世界第18位。经济增长的科技含量不断提升，科技进步贡献率从2010年的50.9%提高到2015年的55.3%。高速铁路、水电装备、特高压输变电、杂交水稻、第四代移动通信（4G）、对地观测卫星、北斗导航、电动汽车等重大装备和战略产品取得重大突破，部分产品和技术开始走向世界。科技体制改革向系统化纵深化迈进，中央财政科技计划（专项、基金等）管理改革取得实质性进展，科技资源统筹协调进一步加强，市场导向的技术创新机制逐步完善，企业技术创新主体地位不断增强。科技创新国际化水平大幅提升，国际科技合作深入开展，国际顶尖科技人才、研发机构等高端创新资源加速集聚，科技外交在国家总体外交中的作用日益凸显。全社会创新创业生态不断优化，国家自主创新示范区和高新技术产业开发区成为创新创业重要载体，《中华人民共和国促进科技成果转化法》修订实施，企业研发费用加计扣除等政策落实成效明显，科技与金融结合更加紧密，公民科学素质稳步提升，全社会创新意识和创新活力显著增强。 </w:t>
      </w:r>
    </w:p>
    <w:p>
      <w:p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“十三五”时期，世界科技创新呈现新趋势，国内经济社会发展进入新常态。 </w:t>
      </w:r>
    </w:p>
    <w:p>
      <w:p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全球新一轮科技革命和产业变革蓄势待发。科学技术从微观到宏观各个尺度向纵深演进，学科多点突破、交叉融合趋势日益明显。物质结构、宇宙演化、生命起源、意识本质等一些重大科学问题的原创性突破正在开辟新前沿新方向，信息网络、人工智能、生物技术、清洁能源、新材料、先进制造等领域呈现群体跃进态势，颠覆性技术不断涌现，催生新经济、新产业、新业态、新模式，对人类生产方式、生活方式乃至思维方式将产生前所未有的深刻影响。科技创新在应对人类共同挑战、实现可持续发展中发挥着日益重要的作用。全球创新创业进入高度密集活跃期，人才、知识、技术、资本等创新资源全球流动的速度、范围和规模达到空前水平。创新模式发生重大变化，创新活动的网络化、全球化特征更加突出。全球创新版图正在加速重构，创新多极化趋势日益明显，科技创新成为各国实现经济再平衡、打造国家竞争新优势的核心，正在深刻影响和改变国家力量对比，重塑世界经济结构和国际竞争格局。 我国经济发展进入速度变化、结构优化和动力转换的新常态。推进供给侧结构性改革，促进经济提质增效、转型升级，迫切需要依靠科技创新培育发展新动力。协调推进新型工业化、信息化、城镇化、农业现代化和绿色化，建设生态文明，迫切需要依靠科技创新突破资源环境瓶颈制约。应对人口老龄化、消除贫困、增强人民健康素质、创新社会治理，迫切需要依靠科技创新支撑民生改善。落实总体国家安全观，维护国家安全和战略利益，迫切需要依靠科技创新提供强大保障。同时，我国国民收入稳步增加，市场需求加速释放，产业体系更加完备，体制活力显著增强，教育水平和人力资本素质持续提升，经济具有持续向好发展的巨大潜力、韧性和回旋余地，综合国力将再上新台阶，必将为科技创新的加速突破提供坚实基础。 </w:t>
      </w:r>
    </w:p>
    <w:p>
      <w:p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同时，必须清醒地认识到，与进入创新型国家行列和建设世界科技强国的要求相比，我国科技创新还存在一些薄弱环节和深层次问题，主要表现为：科技基础仍然薄弱，科技创新能力特别是原创能力还有很大差距，关键领域核心技术受制于人的局面没有从根本上改变，许多产业仍处于全球价值链中低端，科技对经济增长的贡献率还不够高。制约创新发展的思想观念和深层次体制机制障碍依然存在，创新体系整体效能不高。高层次领军人才和高技能人才十分缺乏，创新型企业家群体亟需发展壮大。激励创新的环境亟待完善，政策措施落实力度需要进一步加强，创新资源开放共享水平有待提高，科学精神和创新文化需要进一步弘扬。 </w:t>
      </w:r>
    </w:p>
    <w:p>
      <w:p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综合判断，我国科技创新正处于可以大有作为的重要战略机遇期，也面临着差距进一步拉大的风险。必须牢牢把握机遇，树立创新自信，增强忧患意识，勇于攻坚克难，主动顺应和引领时代潮流，把科技创新摆在更加重要位置，优化科技事业发展总体布局，让创新成为国家意志和全社会的共同行动，在新的历史起点上开创国家创新发展新局面，开启建设世界科技强国新征程。 </w:t>
      </w:r>
    </w:p>
    <w:p>
      <w:p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第二章　确立科技创新发展新蓝图</w:t>
      </w:r>
      <w:r>
        <w:rPr>
          <w:rFonts w:hint="eastAsia"/>
          <w:color w:val="000000" w:themeColor="text1"/>
          <w:sz w:val="28"/>
          <w:szCs w:val="28"/>
          <w14:textFill>
            <w14:solidFill>
              <w14:schemeClr w14:val="tx1"/>
            </w14:solidFill>
          </w14:textFill>
        </w:rPr>
        <w:t xml:space="preserve"> </w:t>
      </w:r>
    </w:p>
    <w:p>
      <w:p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 xml:space="preserve">一、指导思想 </w:t>
      </w:r>
    </w:p>
    <w:p>
      <w:p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十三五”时期科技创新的指导思想是：高举中国特色社会主义伟大旗帜，全面贯彻党的十八大和十八届三中、四中、五中全会精神，以马克思列宁主义、毛泽东思想、邓小平理论、“三个代表”重要思想、科学发展观为指导，深入贯彻习近平总书记系列重要讲话精神，认真落实党中央、国务院决策部署，坚持“五位一体”总体布局和“四个全面”战略布局，坚持创新、协调、绿色、开放、共享发展理念，坚持自主创新、重点跨越、支撑发展、引领未来的指导方针，坚持创新是引领发展的第一动力，把创新摆在国家发展全局的核心位置，以深入实施创新驱动发展战略、支撑供给侧结构性改革为主线，全面深化科技体制改革，大力推进以科技创新为核心的全面创新，着力增强自主创新能力，着力建设创新型人才队伍，着力扩大科技开放合作，着力推进大众创业万众创新，塑造更多依靠创新驱动、更多发挥先发优势的引领型发展，确保如期进入创新型国家行列，为建成世界科技强国奠定坚实基础，为实现“两个一百年”奋斗目标和中华民族伟大复兴中国梦提供强大动力。 </w:t>
      </w:r>
    </w:p>
    <w:p>
      <w:pPr>
        <w:numPr>
          <w:ilvl w:val="0"/>
          <w:numId w:val="1"/>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基本原则</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坚持把支撑国家重大需求作为战略任务。聚焦国家战略和经济社会发展重大需求，明确主攻方向和突破口；加强关键核心共性技术研发和转化应用；充分发挥科技创新在培育发展战略性新兴产业、促进经济提质增效升级、塑造引领型发展和维护国家安全中的重要作用。</w:t>
      </w:r>
    </w:p>
    <w:p>
      <w:pPr>
        <w:numPr>
          <w:ilvl w:val="0"/>
          <w:numId w:val="0"/>
        </w:numPr>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坚持把加速赶超引领作为发展重点。把握世界科技前沿发展态势，在关系长远发展的基础前沿领域，超前规划布局，实施非对称战略，强化原始创新，加强基础研究，在独创独有上下功夫，全面增强自主创新能力，在重要科技领域实现跨越发展，跟上甚至引领世界科技发展新方向，掌握新一轮全球科技竞争的战略主动。 </w:t>
      </w:r>
      <w:r>
        <w:rPr>
          <w:rFonts w:hint="eastAsia"/>
          <w:color w:val="000000" w:themeColor="text1"/>
          <w:sz w:val="28"/>
          <w:szCs w:val="28"/>
          <w:lang w:val="en-US" w:eastAsia="zh-CN"/>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坚持把科技为民作为根本宗旨。紧紧围绕人民切身利益和紧迫需求，把科技创新与改善民生福祉相结合，发挥科技创新在提高人民生活水平、增强全民科学文化素质和健康素质、促进高质量就业创业、扶贫脱贫、建设资源节约型环境友好型社会中的重要作用，让更多创新成果由人民共享，提升民众获得感。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——坚持把深化改革作为强大动力。坚持科技体制改革和经济社会领域改革同步发力，充分发挥市场配置创新资源的决定性作用和更好发挥政府作用，强化技术创新的市场导向机制，</w:t>
      </w:r>
      <w:r>
        <w:rPr>
          <w:rFonts w:hint="eastAsia"/>
          <w:color w:val="000000" w:themeColor="text1"/>
          <w:sz w:val="28"/>
          <w:szCs w:val="28"/>
          <w14:textFill>
            <w14:solidFill>
              <w14:schemeClr w14:val="tx1"/>
            </w14:solidFill>
          </w14:textFill>
        </w:rPr>
        <w:t>破除科技与经济深度融合的体制机制障碍，激励原创突破和成果转化</w:t>
      </w:r>
      <w:r>
        <w:rPr>
          <w:rFonts w:hint="eastAsia"/>
          <w:color w:val="000000" w:themeColor="text1"/>
          <w:sz w:val="28"/>
          <w:szCs w:val="28"/>
          <w14:textFill>
            <w14:solidFill>
              <w14:schemeClr w14:val="tx1"/>
            </w14:solidFill>
          </w14:textFill>
        </w:rPr>
        <w:t xml:space="preserve">，切实提高科技投入效率，形成充满活力的科技管理和运行机制，为创新发展提供持续动力。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坚持把人才驱动作为本质要求。落实人才优先发展战略，把人才资源开发摆在科技创新最优先的位置，在创新实践中发现人才，在创新活动中培养人才，在创新事业中凝聚人才，改革人才培养使用机制，培育造就规模宏大、结构合理、素质优良的人才队伍。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坚持把全球视野作为重要导向。主动融入布局全球创新网络，在全球范围内优化配置创新资源，把科技创新与国家外交战略相结合，推动建立广泛的创新共同体，在更高水平上开展科技创新合作，力争成为若干重要领域的引领者和重要规则的贡献者，提高在全球创新治理中的话语权。 </w:t>
      </w:r>
    </w:p>
    <w:p>
      <w:pPr>
        <w:numPr>
          <w:ilvl w:val="0"/>
          <w:numId w:val="1"/>
        </w:numPr>
        <w:ind w:firstLine="560" w:firstLineChars="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发展目标</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“十三五”科技创新的总体目标是：国家科技实力和创新能力大幅跃升，创新驱动发展成效显著，国家综合创新能力世界排名进入前15位，迈进创新型国家行列，有力支撑全面建成小康社会目标实现。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自主创新能力全面提升。基础研究和战略高技术取得重大突破，原始创新能力和国际竞争力显著提升，整体水平由跟跑为主向并行、领跑为主转变。研究与试验发展经费投入强度达到2.5%，基础研究占全社会研发投入比例大幅提高，规模以上工业企业研发经费支出与主营业务收入之比达到1.1%；国际科技论文被引次数达到世界第二；每万人口发明专利拥有量达到12件，通过《专利合作条约》（PCT）途径提交的专利申请量比2015年翻一番。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科技创新支撑引领作用显著增强。科技创新作为经济工作的重要方面，在促进经济平衡性、包容性和可持续性发展中的作用更加突出，科技进步贡献率达到60%。高新技术企业营业收入达到34万亿元，知识密集型服务业增加值占国内生产总值（GDP）的比例达到20%，全国技术合同成交金额达到2万亿元；成长起一批世界领先的创新型企业、品牌和标准，若干企业进入世界创新百强，形成一批具有强大辐射带动作用的区域创新增长极，新产业、新经济成为创造国民财富和高质量就业的新动力，创新成果更多为人民共享。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创新型人才规模质量同步提升。规模宏大、结构合理、素质优良的创新型科技人才队伍初步形成，涌现一批战略科技人才、科技领军人才、创新型企业家和高技能人才，青年科技人才队伍进一步壮大，人力资源结构和就业结构显著改善，每万名就业人员中研发人员达到60人年。人才评价、流动、激励机制更加完善，各类人才创新活力充分激发。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有利于创新的体制机制更加成熟定型。科技创新基础制度和政策体系基本形成，科技创新管理的法治化水平明显提高，创新治理能力建设取得重大进展。以企业为主体、市场为导向的技术创新体系更加健全，高等学校、科研院所治理结构和发展机制更加科学，军民融合创新机制更加完善，国家创新体系整体效能显著提升。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创新创业生态更加优化。</w:t>
      </w:r>
      <w:r>
        <w:rPr>
          <w:rFonts w:hint="eastAsia"/>
          <w:color w:val="000000" w:themeColor="text1"/>
          <w:sz w:val="28"/>
          <w:szCs w:val="28"/>
          <w14:textFill>
            <w14:solidFill>
              <w14:schemeClr w14:val="tx1"/>
            </w14:solidFill>
          </w14:textFill>
        </w:rPr>
        <w:t xml:space="preserve">科技创新政策法规不断完善，知识产权得到有效保护。科技与金融结合更加紧密，创新创业服务更加高效便捷。人才、技术、资本等创新要素流动更加顺畅，科技创新全方位开放格局初步形成。科学精神进一步弘扬，创新创业文化氛围更加浓厚，全社会科学文化素质明显提高，公民具备科学素质的比例超过10%。  </w:t>
      </w:r>
    </w:p>
    <w:tbl>
      <w:tblPr>
        <w:tblStyle w:val="8"/>
        <w:tblW w:w="8000" w:type="dxa"/>
        <w:jc w:val="center"/>
        <w:tblInd w:w="18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16"/>
        <w:gridCol w:w="4208"/>
        <w:gridCol w:w="1671"/>
        <w:gridCol w:w="16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8000" w:type="dxa"/>
            <w:gridSpan w:val="4"/>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专栏</w:t>
            </w:r>
            <w:r>
              <w:rPr>
                <w:rFonts w:hint="default" w:ascii="Times New Roman" w:hAnsi="Times New Roman" w:cs="Times New Roman"/>
                <w:b/>
                <w:color w:val="000000" w:themeColor="text1"/>
                <w:sz w:val="28"/>
                <w:szCs w:val="28"/>
                <w14:textFill>
                  <w14:solidFill>
                    <w14:schemeClr w14:val="tx1"/>
                  </w14:solidFill>
                </w14:textFill>
              </w:rPr>
              <w:t>1 　</w:t>
            </w:r>
            <w:r>
              <w:rPr>
                <w:rFonts w:hint="eastAsia" w:ascii="宋体" w:hAnsi="宋体" w:eastAsia="宋体" w:cs="宋体"/>
                <w:b/>
                <w:color w:val="000000" w:themeColor="text1"/>
                <w:sz w:val="28"/>
                <w:szCs w:val="28"/>
                <w14:textFill>
                  <w14:solidFill>
                    <w14:schemeClr w14:val="tx1"/>
                  </w14:solidFill>
                </w14:textFill>
              </w:rPr>
              <w:t>“十三五”科技创新主要指标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724" w:type="dxa"/>
            <w:gridSpan w:val="2"/>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指　　标</w:t>
            </w:r>
          </w:p>
        </w:tc>
        <w:tc>
          <w:tcPr>
            <w:tcW w:w="167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2015</w:t>
            </w:r>
            <w:r>
              <w:rPr>
                <w:rFonts w:hint="eastAsia" w:ascii="宋体" w:hAnsi="宋体" w:eastAsia="宋体" w:cs="宋体"/>
                <w:color w:val="000000" w:themeColor="text1"/>
                <w:sz w:val="28"/>
                <w:szCs w:val="28"/>
                <w14:textFill>
                  <w14:solidFill>
                    <w14:schemeClr w14:val="tx1"/>
                  </w14:solidFill>
                </w14:textFill>
              </w:rPr>
              <w:t>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指标值</w:t>
            </w:r>
          </w:p>
        </w:tc>
        <w:tc>
          <w:tcPr>
            <w:tcW w:w="160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2020</w:t>
            </w:r>
            <w:r>
              <w:rPr>
                <w:rFonts w:hint="eastAsia" w:ascii="宋体" w:hAnsi="宋体" w:eastAsia="宋体" w:cs="宋体"/>
                <w:color w:val="000000" w:themeColor="text1"/>
                <w:sz w:val="28"/>
                <w:szCs w:val="28"/>
                <w14:textFill>
                  <w14:solidFill>
                    <w14:schemeClr w14:val="tx1"/>
                  </w14:solidFill>
                </w14:textFill>
              </w:rPr>
              <w:t>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目标值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51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1</w:t>
            </w:r>
          </w:p>
        </w:tc>
        <w:tc>
          <w:tcPr>
            <w:tcW w:w="42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国家综合创新能力世界排名（位）</w:t>
            </w:r>
          </w:p>
        </w:tc>
        <w:tc>
          <w:tcPr>
            <w:tcW w:w="167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18</w:t>
            </w:r>
          </w:p>
        </w:tc>
        <w:tc>
          <w:tcPr>
            <w:tcW w:w="160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51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2</w:t>
            </w:r>
          </w:p>
        </w:tc>
        <w:tc>
          <w:tcPr>
            <w:tcW w:w="42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科技进步贡献率（</w:t>
            </w:r>
            <w:r>
              <w:rPr>
                <w:rFonts w:hint="default" w:ascii="Times New Roman" w:hAnsi="Times New Roman" w:cs="Times New Roman"/>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t>
            </w:r>
          </w:p>
        </w:tc>
        <w:tc>
          <w:tcPr>
            <w:tcW w:w="167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55</w:t>
            </w:r>
            <w:r>
              <w:rPr>
                <w:rFonts w:hint="eastAsia" w:ascii="宋体" w:hAnsi="宋体" w:eastAsia="宋体" w:cs="宋体"/>
                <w:color w:val="000000" w:themeColor="text1"/>
                <w:sz w:val="28"/>
                <w:szCs w:val="28"/>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3</w:t>
            </w:r>
          </w:p>
        </w:tc>
        <w:tc>
          <w:tcPr>
            <w:tcW w:w="160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51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3</w:t>
            </w:r>
          </w:p>
        </w:tc>
        <w:tc>
          <w:tcPr>
            <w:tcW w:w="42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研究与试验发展经费投入强度（</w:t>
            </w:r>
            <w:r>
              <w:rPr>
                <w:rFonts w:hint="default" w:ascii="Times New Roman" w:hAnsi="Times New Roman" w:cs="Times New Roman"/>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t>
            </w:r>
          </w:p>
        </w:tc>
        <w:tc>
          <w:tcPr>
            <w:tcW w:w="167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1</w:t>
            </w:r>
          </w:p>
        </w:tc>
        <w:tc>
          <w:tcPr>
            <w:tcW w:w="160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51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4</w:t>
            </w:r>
          </w:p>
        </w:tc>
        <w:tc>
          <w:tcPr>
            <w:tcW w:w="42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每万名就业人员中研发人员（人年）</w:t>
            </w:r>
          </w:p>
        </w:tc>
        <w:tc>
          <w:tcPr>
            <w:tcW w:w="167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48</w:t>
            </w:r>
            <w:r>
              <w:rPr>
                <w:rFonts w:hint="eastAsia" w:ascii="宋体" w:hAnsi="宋体" w:eastAsia="宋体" w:cs="宋体"/>
                <w:color w:val="000000" w:themeColor="text1"/>
                <w:sz w:val="28"/>
                <w:szCs w:val="28"/>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5</w:t>
            </w:r>
          </w:p>
        </w:tc>
        <w:tc>
          <w:tcPr>
            <w:tcW w:w="160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51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5</w:t>
            </w:r>
          </w:p>
        </w:tc>
        <w:tc>
          <w:tcPr>
            <w:tcW w:w="42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高新技术企业营业收入（万亿元）</w:t>
            </w:r>
          </w:p>
        </w:tc>
        <w:tc>
          <w:tcPr>
            <w:tcW w:w="167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22</w:t>
            </w:r>
            <w:r>
              <w:rPr>
                <w:rFonts w:hint="eastAsia" w:ascii="宋体" w:hAnsi="宋体" w:eastAsia="宋体" w:cs="宋体"/>
                <w:color w:val="000000" w:themeColor="text1"/>
                <w:sz w:val="28"/>
                <w:szCs w:val="28"/>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2</w:t>
            </w:r>
          </w:p>
        </w:tc>
        <w:tc>
          <w:tcPr>
            <w:tcW w:w="160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51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6</w:t>
            </w:r>
          </w:p>
        </w:tc>
        <w:tc>
          <w:tcPr>
            <w:tcW w:w="42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知识密集型服务业增加值占国内生产总值的比例（</w:t>
            </w:r>
            <w:r>
              <w:rPr>
                <w:rFonts w:hint="default" w:ascii="Times New Roman" w:hAnsi="Times New Roman" w:cs="Times New Roman"/>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t>
            </w:r>
          </w:p>
        </w:tc>
        <w:tc>
          <w:tcPr>
            <w:tcW w:w="167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15</w:t>
            </w:r>
            <w:r>
              <w:rPr>
                <w:rFonts w:hint="eastAsia" w:ascii="宋体" w:hAnsi="宋体" w:eastAsia="宋体" w:cs="宋体"/>
                <w:color w:val="000000" w:themeColor="text1"/>
                <w:sz w:val="28"/>
                <w:szCs w:val="28"/>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6</w:t>
            </w:r>
          </w:p>
        </w:tc>
        <w:tc>
          <w:tcPr>
            <w:tcW w:w="160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51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7</w:t>
            </w:r>
          </w:p>
        </w:tc>
        <w:tc>
          <w:tcPr>
            <w:tcW w:w="42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规模以上工业企业研发经费支出与主营业务收入之比（</w:t>
            </w:r>
            <w:r>
              <w:rPr>
                <w:rFonts w:hint="default" w:ascii="Times New Roman" w:hAnsi="Times New Roman" w:cs="Times New Roman"/>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t>
            </w:r>
          </w:p>
        </w:tc>
        <w:tc>
          <w:tcPr>
            <w:tcW w:w="167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9</w:t>
            </w:r>
          </w:p>
        </w:tc>
        <w:tc>
          <w:tcPr>
            <w:tcW w:w="160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51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8</w:t>
            </w:r>
          </w:p>
        </w:tc>
        <w:tc>
          <w:tcPr>
            <w:tcW w:w="42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国际科技论文被引次数世界排名</w:t>
            </w:r>
          </w:p>
        </w:tc>
        <w:tc>
          <w:tcPr>
            <w:tcW w:w="167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4</w:t>
            </w:r>
          </w:p>
        </w:tc>
        <w:tc>
          <w:tcPr>
            <w:tcW w:w="160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51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9</w:t>
            </w:r>
          </w:p>
        </w:tc>
        <w:tc>
          <w:tcPr>
            <w:tcW w:w="42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PCT</w:t>
            </w:r>
            <w:r>
              <w:rPr>
                <w:rFonts w:hint="eastAsia" w:ascii="宋体" w:hAnsi="宋体" w:eastAsia="宋体" w:cs="宋体"/>
                <w:color w:val="000000" w:themeColor="text1"/>
                <w:sz w:val="28"/>
                <w:szCs w:val="28"/>
                <w14:textFill>
                  <w14:solidFill>
                    <w14:schemeClr w14:val="tx1"/>
                  </w14:solidFill>
                </w14:textFill>
              </w:rPr>
              <w:t>专利申请量（万件）</w:t>
            </w:r>
          </w:p>
        </w:tc>
        <w:tc>
          <w:tcPr>
            <w:tcW w:w="167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3</w:t>
            </w:r>
            <w:r>
              <w:rPr>
                <w:rFonts w:hint="eastAsia" w:ascii="宋体" w:hAnsi="宋体" w:eastAsia="宋体" w:cs="宋体"/>
                <w:color w:val="000000" w:themeColor="text1"/>
                <w:sz w:val="28"/>
                <w:szCs w:val="28"/>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05</w:t>
            </w:r>
          </w:p>
        </w:tc>
        <w:tc>
          <w:tcPr>
            <w:tcW w:w="160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翻一番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51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10</w:t>
            </w:r>
          </w:p>
        </w:tc>
        <w:tc>
          <w:tcPr>
            <w:tcW w:w="42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每万人口发明专利拥有量（件）</w:t>
            </w:r>
          </w:p>
        </w:tc>
        <w:tc>
          <w:tcPr>
            <w:tcW w:w="167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3</w:t>
            </w:r>
          </w:p>
        </w:tc>
        <w:tc>
          <w:tcPr>
            <w:tcW w:w="160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51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11</w:t>
            </w:r>
          </w:p>
        </w:tc>
        <w:tc>
          <w:tcPr>
            <w:tcW w:w="42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全国技术合同成交金额（亿元）</w:t>
            </w:r>
          </w:p>
        </w:tc>
        <w:tc>
          <w:tcPr>
            <w:tcW w:w="167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9835</w:t>
            </w:r>
          </w:p>
        </w:tc>
        <w:tc>
          <w:tcPr>
            <w:tcW w:w="160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20000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51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12</w:t>
            </w:r>
          </w:p>
        </w:tc>
        <w:tc>
          <w:tcPr>
            <w:tcW w:w="4208"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公民具备科学素质的比例（</w:t>
            </w:r>
            <w:r>
              <w:rPr>
                <w:rFonts w:hint="default" w:ascii="Times New Roman" w:hAnsi="Times New Roman" w:cs="Times New Roman"/>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w:t>
            </w:r>
          </w:p>
        </w:tc>
        <w:tc>
          <w:tcPr>
            <w:tcW w:w="1671"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6</w:t>
            </w:r>
            <w:r>
              <w:rPr>
                <w:rFonts w:hint="eastAsia" w:ascii="宋体" w:hAnsi="宋体" w:eastAsia="宋体" w:cs="宋体"/>
                <w:color w:val="000000" w:themeColor="text1"/>
                <w:sz w:val="28"/>
                <w:szCs w:val="28"/>
                <w14:textFill>
                  <w14:solidFill>
                    <w14:schemeClr w14:val="tx1"/>
                  </w14:solidFill>
                </w14:textFill>
              </w:rPr>
              <w:t>.</w:t>
            </w:r>
            <w:r>
              <w:rPr>
                <w:rFonts w:hint="default" w:ascii="Times New Roman" w:hAnsi="Times New Roman" w:cs="Times New Roman"/>
                <w:color w:val="000000" w:themeColor="text1"/>
                <w:sz w:val="28"/>
                <w:szCs w:val="28"/>
                <w14:textFill>
                  <w14:solidFill>
                    <w14:schemeClr w14:val="tx1"/>
                  </w14:solidFill>
                </w14:textFill>
              </w:rPr>
              <w:t>2</w:t>
            </w:r>
          </w:p>
        </w:tc>
        <w:tc>
          <w:tcPr>
            <w:tcW w:w="1605" w:type="dxa"/>
            <w:tcBorders>
              <w:top w:val="nil"/>
              <w:left w:val="nil"/>
              <w:bottom w:val="single" w:color="000000" w:sz="8" w:space="0"/>
              <w:right w:val="single" w:color="000000" w:sz="8" w:space="0"/>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10</w:t>
            </w:r>
          </w:p>
        </w:tc>
      </w:tr>
    </w:tbl>
    <w:p>
      <w:pPr>
        <w:numPr>
          <w:ilvl w:val="0"/>
          <w:numId w:val="0"/>
        </w:numPr>
        <w:ind w:firstLine="560"/>
        <w:rPr>
          <w:rFonts w:hint="eastAsia"/>
          <w:color w:val="000000" w:themeColor="text1"/>
          <w:sz w:val="28"/>
          <w:szCs w:val="28"/>
          <w14:textFill>
            <w14:solidFill>
              <w14:schemeClr w14:val="tx1"/>
            </w14:solidFill>
          </w14:textFill>
        </w:rPr>
      </w:pPr>
    </w:p>
    <w:p>
      <w:pPr>
        <w:numPr>
          <w:ilvl w:val="0"/>
          <w:numId w:val="1"/>
        </w:numPr>
        <w:ind w:firstLine="560" w:firstLineChars="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总体部署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未来五年，我国科技创新工作将紧紧围绕深入实施国家“十三五”规划纲要和创新驱动发展战略纲要，有力支撑“中国制造2025”、“互联网+”、网络强国、海洋强国、航天强国、健康中国建设、军民融合发展、“一带一路”建设、京津冀协同发展、长江经济带发展等国家战略实施，充分发挥科技创新在推动产业迈向中高端、增添发展新动能、拓展发展新空间、提高发展质量和效益中的核心引领作用。</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一是围绕构筑国家先发优势，加强兼顾当前和长远的重大战略布局。加快实施国家科技重大专项，启动“科技创新2030—重大项目”；构建具有国际竞争力的产业技术体系，加强现代农业、新一代信息技术、智能制造、能源等领域一体化部署，推进颠覆性技术创新，加速引领产业变革；健全支撑民生改善和可持续发展的技术体系，突破资源环境、人口健康、公共安全等领域的瓶颈制约；建立保障国家安全和战略利益的技术体系，发展深海、深地、深空、深蓝等领域的战略高技术。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二是围绕增强原始创新能力，培育重要战略创新力量。持续加强基础研究，全面布局、前瞻部署，聚焦重大科学问题，提出并牵头组织国际大科学计划和大科学工程，力争在更多基础前沿领域引领世界科学方向，在更多战略性领域实现率先突破；完善以国家实验室为引领的创新基地建设，按功能定位分类推进科研基地的优化整合。培育造就一批世界水平的科学家、科技领军人才、高技能人才和高水平创新团队，支持青年科技人才脱颖而出，壮大创新型企业家队伍。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三是围绕拓展创新发展空间，统筹国内国际两个大局。支持北京、上海建设具有全球影响力的科技创新中心，建设一批具有重大带动作用的创新型省市和区域创新中心，推动国家自主创新示范区和高新区创新发展，系统推进全面创新改革试验；完善区域协同创新机制，加大科技扶贫力度，激发基层创新活力；打造“一带一路”协同创新共同体，提高全球配置创新资源的能力，深度参与全球创新治理，促进创新资源双向开放和流动。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四是围绕推进大众创业万众创新，构建良好创新创业生态。大力发展科技服务业，建立统一开放的技术交易市场体系，提升面向创新全链条的服务能力；加强创新创业综合载体建设，发展众创空间，支持众创众包众扶众筹，服务实体经济转型升级；深入实施知识产权和技术标准战略。完善科技与金融结合机制，大力发展创业投资和多层次资本市场。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五是围绕破除束缚创新和成果转化的制度障碍，全面深化科技体制改革。加快中央财政科技计划（专项、基金等）管理改革，强化科技资源的统筹协调；深入实施国家技术创新工程，建设国家技术创新中心，提高企业创新能力；推动健全现代大学制度和科研院所制度，培育面向市场的新型研发机构，构建更加高效的科研组织体系；</w:t>
      </w:r>
      <w:r>
        <w:rPr>
          <w:rFonts w:hint="eastAsia"/>
          <w:color w:val="000000" w:themeColor="text1"/>
          <w:sz w:val="28"/>
          <w:szCs w:val="28"/>
          <w14:textFill>
            <w14:solidFill>
              <w14:schemeClr w14:val="tx1"/>
            </w14:solidFill>
          </w14:textFill>
        </w:rPr>
        <w:t xml:space="preserve">实施促进科技成果转移转化行动，完善科技成果转移转化机制，大力推进军民融合科技创新。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六是围绕夯实创新的群众和社会基础，加强科普和创新文化建设。深入实施全民科学素质行动，全面推进全民科学素质整体水平的提升；加强科普基础设施建设，大力推动科普信息化，培育发展科普产业；推动高等学校、科研院所和企业的各类科研设施向社会公众开放；弘扬科学精神，加强科研诚信建设，增强与公众的互动交流，培育尊重知识、崇尚创造、追求卓越的企业家精神和创新文化。  </w:t>
      </w:r>
    </w:p>
    <w:p>
      <w:pPr>
        <w:numPr>
          <w:ilvl w:val="0"/>
          <w:numId w:val="2"/>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建设高效协同国家创新体系</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深入实施创新驱动发展战略，支撑供给侧结构性改革，必须统筹推进高效协同的国家创新体系建设，促进各类创新主体协同互动、创新要素顺畅流动高效配置，形成创新驱动发展的实践载体、制度安排和环境保障。 </w:t>
      </w:r>
    </w:p>
    <w:p>
      <w:pPr>
        <w:numPr>
          <w:ilvl w:val="0"/>
          <w:numId w:val="3"/>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培育充满活力的创新主体 </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进一步明确各类创新主体的功能定位，突出创新人才的核心驱动作用，增强企业的创新主体地位和主导作用，发挥国家科研机构的骨干和引领作用，发挥高等学校的基础和生力军作用，鼓励和引导新型研发机构等发展，充分发挥科技类社会组织的作用，激发各类创新主体活力，系统提升创新主体能力。 </w:t>
      </w:r>
    </w:p>
    <w:p>
      <w:pPr>
        <w:numPr>
          <w:ilvl w:val="0"/>
          <w:numId w:val="0"/>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二、系统布局高水平创新基地</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瞄准世界科技前沿和产业变革趋势，聚焦国家战略需求，按照创新链、产业链加强系统整合布局，以国家实验室为引领，形成功能完备、相互衔接的创新基地，充分聚集一流人才，增强创新储备，提升创新全链条支撑能力，为实现重大创新突破、培育高端产业奠定重要基础。 </w:t>
      </w:r>
    </w:p>
    <w:p>
      <w:pPr>
        <w:numPr>
          <w:ilvl w:val="0"/>
          <w:numId w:val="4"/>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打造高端引领的创新增长极</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遵循创新区域高度聚集规律，结合区域创新发展需求，引导高端创新要素围绕区域生产力布局加速流动和聚集，以国家自主创新示范区和高新区为基础、区域创新中心和跨区域创新平台为龙头，推动优势区域打造具有重大引领作用和全球影响力的创新高地，形成区域创新发展梯次布局，带动区域创新水平整体提升。 </w:t>
      </w:r>
    </w:p>
    <w:p>
      <w:pPr>
        <w:numPr>
          <w:ilvl w:val="0"/>
          <w:numId w:val="4"/>
        </w:numPr>
        <w:ind w:firstLine="560" w:firstLineChars="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构建开放协同的创新网络</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围绕打通科技与经济的通道，以技术市场、资本市场、人才市场为纽带，以资源开放共享为手段，围绕产业链部署创新链，围绕创新链完善资金链，加强各类创新主体间合作，促进产学研用紧密结合，推进科教融合发展，深化军民融合创新，健全创新创业服务体系，构建多主体协同互动与大众创新创业有机结合的开放高效创新网络。</w:t>
      </w:r>
    </w:p>
    <w:p>
      <w:pPr>
        <w:numPr>
          <w:ilvl w:val="0"/>
          <w:numId w:val="4"/>
        </w:numPr>
        <w:ind w:firstLine="560" w:firstLineChars="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建立现代创新治理结构</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进一步明确政府和市场分工，持续推进简政放权、放管结合、优化服务改革，推动政府职能从研发管理向创新服务转变；明确和完善中央与地方分工，强化上下联动和统筹协调；加强科技高端智库建设，完善科技创新重大决策机制；改革完善资源配置机制，引导社会资源向创新集聚，提高资源配置效率，形成政府引导作用与市场决定性作用有机结合的创新驱动制度安排。</w:t>
      </w:r>
    </w:p>
    <w:p>
      <w:pPr>
        <w:numPr>
          <w:ilvl w:val="0"/>
          <w:numId w:val="4"/>
        </w:numPr>
        <w:ind w:firstLine="560" w:firstLineChars="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营造良好创新生态</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强化创新的法治保障，积极营造有利于知识产权创造和保护的法治环境；持续优化创新政策供给，构建普惠性创新政策体系，增强政策储备，加大重点政策落实力度；激发全社会的创造活力，营造崇尚创新创业的文化环境。</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第二篇　构筑国家先发优势 </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围绕提升产业竞争力、改善民生和保障国家安全的战略需求，加强重点领域的系统部署，为塑造更多依靠创新驱动、发挥先发优势的引领型发展提供有力支撑。  </w:t>
      </w:r>
    </w:p>
    <w:p>
      <w:pPr>
        <w:numPr>
          <w:ilvl w:val="0"/>
          <w:numId w:val="5"/>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实施关系国家全局和长远的重大科技项目</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重大科技项目是体现国家战略目标、集成科技资源、实现重点领域跨越发展的重要抓手。“十三五”期间，要在实施好已有国家科技重大专项的基础上，面向2030年再部署一批体现国家战略意图的重大科技项目，探索社会主义市场经济条件下科技创新的新型举国体制，完善重大项目组织模式，在战略必争领域抢占未来竞争制高点，开辟产业发展新方向，培育新经济增长点，带动生产力跨越发展，为提高国家综合竞争力、保障国家安全提供强大支撑。 </w:t>
      </w:r>
    </w:p>
    <w:p>
      <w:pPr>
        <w:numPr>
          <w:ilvl w:val="0"/>
          <w:numId w:val="6"/>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深入实施国家科技重大专项</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按照聚焦目标、突出重点、加快推进的要求，加快实施已部署的国家科技重大专项，推动专项成果应用及产业化，提升专项实施成效，确保实现专项目标。持续攻克“核高基”（核心电子器件、高端通用芯片、基础软件）、集成电路装备、宽带移动通信、数控机床、油气开发、核电、水污染治理、转基因、新药创制、传染病防治等关键核心技术，着力解决制约经济社会发展和事关国家安全的重大科技问题；研发具有国际竞争力的重大战略产品，建设高水平重大示范工程，发挥对民生改善和国家支柱产业发展的辐射带动作用；凝聚和培养一批科技领军人才和高水平创新创业团队，建成一批引领性强的创新平台和具有国际影响力的产业化基地，造就一批具有较强国际竞争力的创新型领军企业，在部分领域形成世界领先的高科技产业。  </w:t>
      </w:r>
    </w:p>
    <w:tbl>
      <w:tblPr>
        <w:tblStyle w:val="8"/>
        <w:tblW w:w="852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8522" w:type="dxa"/>
            <w:tcBorders>
              <w:top w:val="nil"/>
              <w:left w:val="nil"/>
              <w:bottom w:val="nil"/>
              <w:right w:val="nil"/>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 xml:space="preserve">   </w:t>
            </w:r>
            <w:r>
              <w:rPr>
                <w:rFonts w:hint="eastAsia" w:ascii="宋体" w:hAnsi="宋体" w:eastAsia="宋体" w:cs="宋体"/>
                <w:b/>
                <w:color w:val="000000" w:themeColor="text1"/>
                <w:sz w:val="28"/>
                <w:szCs w:val="28"/>
                <w14:textFill>
                  <w14:solidFill>
                    <w14:schemeClr w14:val="tx1"/>
                  </w14:solidFill>
                </w14:textFill>
              </w:rPr>
              <w:t>专栏</w:t>
            </w:r>
            <w:r>
              <w:rPr>
                <w:rFonts w:hint="default" w:ascii="Times New Roman" w:hAnsi="Times New Roman" w:cs="Times New Roman"/>
                <w:b/>
                <w:color w:val="000000" w:themeColor="text1"/>
                <w:sz w:val="28"/>
                <w:szCs w:val="28"/>
                <w14:textFill>
                  <w14:solidFill>
                    <w14:schemeClr w14:val="tx1"/>
                  </w14:solidFill>
                </w14:textFill>
              </w:rPr>
              <w:t>2</w:t>
            </w:r>
            <w:r>
              <w:rPr>
                <w:rFonts w:hint="eastAsia" w:ascii="宋体" w:hAnsi="宋体" w:eastAsia="宋体" w:cs="宋体"/>
                <w:b/>
                <w:color w:val="000000" w:themeColor="text1"/>
                <w:sz w:val="28"/>
                <w:szCs w:val="28"/>
                <w14:textFill>
                  <w14:solidFill>
                    <w14:schemeClr w14:val="tx1"/>
                  </w14:solidFill>
                </w14:textFill>
              </w:rPr>
              <w:t>　国家科技重大专项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8522" w:type="dxa"/>
            <w:tcBorders>
              <w:top w:val="nil"/>
              <w:left w:val="nil"/>
              <w:bottom w:val="nil"/>
              <w:right w:val="nil"/>
            </w:tcBorders>
            <w:shd w:val="clear" w:color="auto" w:fill="auto"/>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ascii="楷体" w:hAnsi="楷体" w:eastAsia="楷体" w:cs="楷体"/>
                <w:color w:val="000000" w:themeColor="text1"/>
                <w:sz w:val="24"/>
                <w:szCs w:val="24"/>
                <w14:textFill>
                  <w14:solidFill>
                    <w14:schemeClr w14:val="tx1"/>
                  </w14:solidFill>
                </w14:textFill>
              </w:rPr>
              <w:t>核心电子器件、高端通用芯片及基础软件产品。</w:t>
            </w:r>
            <w:r>
              <w:rPr>
                <w:rFonts w:hint="eastAsia" w:ascii="宋体" w:hAnsi="宋体" w:eastAsia="宋体" w:cs="宋体"/>
                <w:color w:val="000000" w:themeColor="text1"/>
                <w:sz w:val="24"/>
                <w:szCs w:val="24"/>
                <w14:textFill>
                  <w14:solidFill>
                    <w14:schemeClr w14:val="tx1"/>
                  </w14:solidFill>
                </w14:textFill>
              </w:rPr>
              <w:t>突破超级计算机中央处理器（</w:t>
            </w:r>
            <w:r>
              <w:rPr>
                <w:rFonts w:hint="default" w:ascii="Times New Roman" w:hAnsi="Times New Roman" w:cs="Times New Roman"/>
                <w:color w:val="000000" w:themeColor="text1"/>
                <w:sz w:val="24"/>
                <w:szCs w:val="24"/>
                <w14:textFill>
                  <w14:solidFill>
                    <w14:schemeClr w14:val="tx1"/>
                  </w14:solidFill>
                </w14:textFill>
              </w:rPr>
              <w:t>CPU</w:t>
            </w:r>
            <w:r>
              <w:rPr>
                <w:rFonts w:hint="eastAsia" w:ascii="宋体" w:hAnsi="宋体" w:eastAsia="宋体" w:cs="宋体"/>
                <w:color w:val="000000" w:themeColor="text1"/>
                <w:sz w:val="24"/>
                <w:szCs w:val="24"/>
                <w14:textFill>
                  <w14:solidFill>
                    <w14:schemeClr w14:val="tx1"/>
                  </w14:solidFill>
                </w14:textFill>
              </w:rPr>
              <w:t>）架构设计技术，提升服务器及桌面计算机</w:t>
            </w:r>
            <w:r>
              <w:rPr>
                <w:rFonts w:hint="default" w:ascii="Times New Roman" w:hAnsi="Times New Roman" w:cs="Times New Roman"/>
                <w:color w:val="000000" w:themeColor="text1"/>
                <w:sz w:val="24"/>
                <w:szCs w:val="24"/>
                <w14:textFill>
                  <w14:solidFill>
                    <w14:schemeClr w14:val="tx1"/>
                  </w14:solidFill>
                </w14:textFill>
              </w:rPr>
              <w:t>CPU</w:t>
            </w:r>
            <w:r>
              <w:rPr>
                <w:rFonts w:hint="eastAsia" w:ascii="宋体" w:hAnsi="宋体" w:eastAsia="宋体" w:cs="宋体"/>
                <w:color w:val="000000" w:themeColor="text1"/>
                <w:sz w:val="24"/>
                <w:szCs w:val="24"/>
                <w14:textFill>
                  <w14:solidFill>
                    <w14:schemeClr w14:val="tx1"/>
                  </w14:solidFill>
                </w14:textFill>
              </w:rPr>
              <w:t>、操作系统和数据库、办公软件等的功能、效能和可靠性，攻克智能终端嵌入式</w:t>
            </w:r>
            <w:r>
              <w:rPr>
                <w:rFonts w:hint="default" w:ascii="Times New Roman" w:hAnsi="Times New Roman" w:cs="Times New Roman"/>
                <w:color w:val="000000" w:themeColor="text1"/>
                <w:sz w:val="24"/>
                <w:szCs w:val="24"/>
                <w14:textFill>
                  <w14:solidFill>
                    <w14:schemeClr w14:val="tx1"/>
                  </w14:solidFill>
                </w14:textFill>
              </w:rPr>
              <w:t>CPU</w:t>
            </w:r>
            <w:r>
              <w:rPr>
                <w:rFonts w:hint="eastAsia" w:ascii="宋体" w:hAnsi="宋体" w:eastAsia="宋体" w:cs="宋体"/>
                <w:color w:val="000000" w:themeColor="text1"/>
                <w:sz w:val="24"/>
                <w:szCs w:val="24"/>
                <w14:textFill>
                  <w14:solidFill>
                    <w14:schemeClr w14:val="tx1"/>
                  </w14:solidFill>
                </w14:textFill>
              </w:rPr>
              <w:t>和操作系统的高性能低功耗等核心关键技术；面向云计算、大数据等新需求开展操作系统等关键基础软硬件研发，基本形成核心电子器件、高端通用芯片和基础软件产品的自主发展能力，扭转我国基础信息产品在安全可控、自主保障方面的被动局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极大规模集成电路制造装备及成套工艺。</w:t>
            </w:r>
            <w:r>
              <w:rPr>
                <w:rFonts w:hint="eastAsia" w:ascii="宋体" w:hAnsi="宋体" w:eastAsia="宋体" w:cs="宋体"/>
                <w:color w:val="000000" w:themeColor="text1"/>
                <w:sz w:val="24"/>
                <w:szCs w:val="24"/>
                <w14:textFill>
                  <w14:solidFill>
                    <w14:schemeClr w14:val="tx1"/>
                  </w14:solidFill>
                </w14:textFill>
              </w:rPr>
              <w:t>攻克</w:t>
            </w:r>
            <w:r>
              <w:rPr>
                <w:rFonts w:hint="default" w:ascii="Times New Roman" w:hAnsi="Times New Roman" w:cs="Times New Roman"/>
                <w:color w:val="000000" w:themeColor="text1"/>
                <w:sz w:val="24"/>
                <w:szCs w:val="24"/>
                <w14:textFill>
                  <w14:solidFill>
                    <w14:schemeClr w14:val="tx1"/>
                  </w14:solidFill>
                </w14:textFill>
              </w:rPr>
              <w:t>14</w:t>
            </w:r>
            <w:r>
              <w:rPr>
                <w:rFonts w:hint="eastAsia" w:ascii="宋体" w:hAnsi="宋体" w:eastAsia="宋体" w:cs="宋体"/>
                <w:color w:val="000000" w:themeColor="text1"/>
                <w:sz w:val="24"/>
                <w:szCs w:val="24"/>
                <w14:textFill>
                  <w14:solidFill>
                    <w14:schemeClr w14:val="tx1"/>
                  </w14:solidFill>
                </w14:textFill>
              </w:rPr>
              <w:t>纳米刻蚀设备、薄膜设备、掺杂设备等高端制造装备及零部件，突破</w:t>
            </w:r>
            <w:r>
              <w:rPr>
                <w:rFonts w:hint="default" w:ascii="Times New Roman" w:hAnsi="Times New Roman" w:cs="Times New Roman"/>
                <w:color w:val="000000" w:themeColor="text1"/>
                <w:sz w:val="24"/>
                <w:szCs w:val="24"/>
                <w14:textFill>
                  <w14:solidFill>
                    <w14:schemeClr w14:val="tx1"/>
                  </w14:solidFill>
                </w14:textFill>
              </w:rPr>
              <w:t>28</w:t>
            </w:r>
            <w:r>
              <w:rPr>
                <w:rFonts w:hint="eastAsia" w:ascii="宋体" w:hAnsi="宋体" w:eastAsia="宋体" w:cs="宋体"/>
                <w:color w:val="000000" w:themeColor="text1"/>
                <w:sz w:val="24"/>
                <w:szCs w:val="24"/>
                <w14:textFill>
                  <w14:solidFill>
                    <w14:schemeClr w14:val="tx1"/>
                  </w14:solidFill>
                </w14:textFill>
              </w:rPr>
              <w:t>纳米浸没式光刻机及核心部件，研制</w:t>
            </w:r>
            <w:r>
              <w:rPr>
                <w:rFonts w:hint="default" w:ascii="Times New Roman" w:hAnsi="Times New Roman" w:cs="Times New Roman"/>
                <w:color w:val="000000" w:themeColor="text1"/>
                <w:sz w:val="24"/>
                <w:szCs w:val="24"/>
                <w14:textFill>
                  <w14:solidFill>
                    <w14:schemeClr w14:val="tx1"/>
                  </w14:solidFill>
                </w14:textFill>
              </w:rPr>
              <w:t>300</w:t>
            </w:r>
            <w:r>
              <w:rPr>
                <w:rFonts w:hint="eastAsia" w:ascii="宋体" w:hAnsi="宋体" w:eastAsia="宋体" w:cs="宋体"/>
                <w:color w:val="000000" w:themeColor="text1"/>
                <w:sz w:val="24"/>
                <w:szCs w:val="24"/>
                <w14:textFill>
                  <w14:solidFill>
                    <w14:schemeClr w14:val="tx1"/>
                  </w14:solidFill>
                </w14:textFill>
              </w:rPr>
              <w:t>毫米硅片等关键材料，研发</w:t>
            </w:r>
            <w:r>
              <w:rPr>
                <w:rFonts w:hint="default" w:ascii="Times New Roman" w:hAnsi="Times New Roman" w:cs="Times New Roman"/>
                <w:color w:val="000000" w:themeColor="text1"/>
                <w:sz w:val="24"/>
                <w:szCs w:val="24"/>
                <w14:textFill>
                  <w14:solidFill>
                    <w14:schemeClr w14:val="tx1"/>
                  </w14:solidFill>
                </w14:textFill>
              </w:rPr>
              <w:t>14</w:t>
            </w:r>
            <w:r>
              <w:rPr>
                <w:rFonts w:hint="eastAsia" w:ascii="宋体" w:hAnsi="宋体" w:eastAsia="宋体" w:cs="宋体"/>
                <w:color w:val="000000" w:themeColor="text1"/>
                <w:sz w:val="24"/>
                <w:szCs w:val="24"/>
                <w14:textFill>
                  <w14:solidFill>
                    <w14:schemeClr w14:val="tx1"/>
                  </w14:solidFill>
                </w14:textFill>
              </w:rPr>
              <w:t>纳米逻辑与存储芯片成套工艺及相应系统封测技术，开展</w:t>
            </w:r>
            <w:r>
              <w:rPr>
                <w:rFonts w:hint="default" w:ascii="Times New Roman" w:hAnsi="Times New Roman" w:cs="Times New Roman"/>
                <w:color w:val="000000" w:themeColor="text1"/>
                <w:sz w:val="24"/>
                <w:szCs w:val="24"/>
                <w14:textFill>
                  <w14:solidFill>
                    <w14:schemeClr w14:val="tx1"/>
                  </w14:solidFill>
                </w14:textFill>
              </w:rPr>
              <w:t>75</w:t>
            </w:r>
            <w:r>
              <w:rPr>
                <w:rFonts w:hint="eastAsia" w:ascii="宋体" w:hAnsi="宋体" w:eastAsia="宋体" w:cs="宋体"/>
                <w:color w:val="000000" w:themeColor="text1"/>
                <w:sz w:val="24"/>
                <w:szCs w:val="24"/>
                <w14:textFill>
                  <w14:solidFill>
                    <w14:schemeClr w14:val="tx1"/>
                  </w14:solidFill>
                </w14:textFill>
              </w:rPr>
              <w:t>纳米关键技术研究，形成</w:t>
            </w:r>
            <w:r>
              <w:rPr>
                <w:rFonts w:hint="default" w:ascii="Times New Roman" w:hAnsi="Times New Roman" w:cs="Times New Roman"/>
                <w:color w:val="000000" w:themeColor="text1"/>
                <w:sz w:val="24"/>
                <w:szCs w:val="24"/>
                <w14:textFill>
                  <w14:solidFill>
                    <w14:schemeClr w14:val="tx1"/>
                  </w14:solidFill>
                </w14:textFill>
              </w:rPr>
              <w:t>28</w:t>
            </w:r>
            <w:r>
              <w:rPr>
                <w:rFonts w:hint="eastAsia" w:ascii="宋体" w:hAnsi="宋体" w:eastAsia="宋体" w:cs="宋体"/>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14</w:t>
            </w:r>
            <w:r>
              <w:rPr>
                <w:rFonts w:hint="eastAsia" w:ascii="宋体" w:hAnsi="宋体" w:eastAsia="宋体" w:cs="宋体"/>
                <w:color w:val="000000" w:themeColor="text1"/>
                <w:sz w:val="24"/>
                <w:szCs w:val="24"/>
                <w14:textFill>
                  <w14:solidFill>
                    <w14:schemeClr w14:val="tx1"/>
                  </w14:solidFill>
                </w14:textFill>
              </w:rPr>
              <w:t>纳米装备、材料、工艺、封测等较完整的产业链，整体创新能力进入世界先进行列。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新一代宽带无线移动通信网。</w:t>
            </w:r>
            <w:r>
              <w:rPr>
                <w:rFonts w:hint="eastAsia" w:ascii="宋体" w:hAnsi="宋体" w:eastAsia="宋体" w:cs="宋体"/>
                <w:color w:val="000000" w:themeColor="text1"/>
                <w:sz w:val="24"/>
                <w:szCs w:val="24"/>
                <w14:textFill>
                  <w14:solidFill>
                    <w14:schemeClr w14:val="tx1"/>
                  </w14:solidFill>
                </w14:textFill>
              </w:rPr>
              <w:t>开展第五代移动通信（</w:t>
            </w:r>
            <w:r>
              <w:rPr>
                <w:rFonts w:hint="default" w:ascii="Times New Roman" w:hAnsi="Times New Roman" w:cs="Times New Roman"/>
                <w:color w:val="000000" w:themeColor="text1"/>
                <w:sz w:val="24"/>
                <w:szCs w:val="24"/>
                <w14:textFill>
                  <w14:solidFill>
                    <w14:schemeClr w14:val="tx1"/>
                  </w14:solidFill>
                </w14:textFill>
              </w:rPr>
              <w:t>5G</w:t>
            </w:r>
            <w:r>
              <w:rPr>
                <w:rFonts w:hint="eastAsia" w:ascii="宋体" w:hAnsi="宋体" w:eastAsia="宋体" w:cs="宋体"/>
                <w:color w:val="000000" w:themeColor="text1"/>
                <w:sz w:val="24"/>
                <w:szCs w:val="24"/>
                <w14:textFill>
                  <w14:solidFill>
                    <w14:schemeClr w14:val="tx1"/>
                  </w14:solidFill>
                </w14:textFill>
              </w:rPr>
              <w:t>）关键核心技术和国际标准以及</w:t>
            </w:r>
            <w:r>
              <w:rPr>
                <w:rFonts w:hint="default" w:ascii="Times New Roman" w:hAnsi="Times New Roman" w:cs="Times New Roman"/>
                <w:color w:val="000000" w:themeColor="text1"/>
                <w:sz w:val="24"/>
                <w:szCs w:val="24"/>
                <w14:textFill>
                  <w14:solidFill>
                    <w14:schemeClr w14:val="tx1"/>
                  </w14:solidFill>
                </w14:textFill>
              </w:rPr>
              <w:t>5G</w:t>
            </w:r>
            <w:r>
              <w:rPr>
                <w:rFonts w:hint="eastAsia" w:ascii="宋体" w:hAnsi="宋体" w:eastAsia="宋体" w:cs="宋体"/>
                <w:color w:val="000000" w:themeColor="text1"/>
                <w:sz w:val="24"/>
                <w:szCs w:val="24"/>
                <w14:textFill>
                  <w14:solidFill>
                    <w14:schemeClr w14:val="tx1"/>
                  </w14:solidFill>
                </w14:textFill>
              </w:rPr>
              <w:t>芯片、终端及系统设备等关键产品研制，重点推进</w:t>
            </w:r>
            <w:r>
              <w:rPr>
                <w:rFonts w:hint="default" w:ascii="Times New Roman" w:hAnsi="Times New Roman" w:cs="Times New Roman"/>
                <w:color w:val="000000" w:themeColor="text1"/>
                <w:sz w:val="24"/>
                <w:szCs w:val="24"/>
                <w14:textFill>
                  <w14:solidFill>
                    <w14:schemeClr w14:val="tx1"/>
                  </w14:solidFill>
                </w14:textFill>
              </w:rPr>
              <w:t>5G</w:t>
            </w:r>
            <w:r>
              <w:rPr>
                <w:rFonts w:hint="eastAsia" w:ascii="宋体" w:hAnsi="宋体" w:eastAsia="宋体" w:cs="宋体"/>
                <w:color w:val="000000" w:themeColor="text1"/>
                <w:sz w:val="24"/>
                <w:szCs w:val="24"/>
                <w14:textFill>
                  <w14:solidFill>
                    <w14:schemeClr w14:val="tx1"/>
                  </w14:solidFill>
                </w14:textFill>
              </w:rPr>
              <w:t>技术标准和生态系统构建，支持</w:t>
            </w:r>
            <w:r>
              <w:rPr>
                <w:rFonts w:hint="default" w:ascii="Times New Roman" w:hAnsi="Times New Roman" w:cs="Times New Roman"/>
                <w:color w:val="000000" w:themeColor="text1"/>
                <w:sz w:val="24"/>
                <w:szCs w:val="24"/>
                <w14:textFill>
                  <w14:solidFill>
                    <w14:schemeClr w14:val="tx1"/>
                  </w14:solidFill>
                </w14:textFill>
              </w:rPr>
              <w:t>4G</w:t>
            </w:r>
            <w:r>
              <w:rPr>
                <w:rFonts w:hint="eastAsia" w:ascii="宋体" w:hAnsi="宋体" w:eastAsia="宋体" w:cs="宋体"/>
                <w:color w:val="000000" w:themeColor="text1"/>
                <w:sz w:val="24"/>
                <w:szCs w:val="24"/>
                <w14:textFill>
                  <w14:solidFill>
                    <w14:schemeClr w14:val="tx1"/>
                  </w14:solidFill>
                </w14:textFill>
              </w:rPr>
              <w:t>增强技术的芯片、仪表等技术薄弱环节的攻关，形成完整的宽带无线移动通信产业链，保持与国际先进水平同步发展，推动我国成为宽带无线移动通信技术、标准、产业、服务与应用领域的领先国家之一，为</w:t>
            </w:r>
            <w:r>
              <w:rPr>
                <w:rFonts w:hint="default" w:ascii="Times New Roman" w:hAnsi="Times New Roman" w:cs="Times New Roman"/>
                <w:color w:val="000000" w:themeColor="text1"/>
                <w:sz w:val="24"/>
                <w:szCs w:val="24"/>
                <w14:textFill>
                  <w14:solidFill>
                    <w14:schemeClr w14:val="tx1"/>
                  </w14:solidFill>
                </w14:textFill>
              </w:rPr>
              <w:t>2020</w:t>
            </w:r>
            <w:r>
              <w:rPr>
                <w:rFonts w:hint="eastAsia" w:ascii="宋体" w:hAnsi="宋体" w:eastAsia="宋体" w:cs="宋体"/>
                <w:color w:val="000000" w:themeColor="text1"/>
                <w:sz w:val="24"/>
                <w:szCs w:val="24"/>
                <w14:textFill>
                  <w14:solidFill>
                    <w14:schemeClr w14:val="tx1"/>
                  </w14:solidFill>
                </w14:textFill>
              </w:rPr>
              <w:t>年启动</w:t>
            </w:r>
            <w:r>
              <w:rPr>
                <w:rFonts w:hint="default" w:ascii="Times New Roman" w:hAnsi="Times New Roman" w:cs="Times New Roman"/>
                <w:color w:val="000000" w:themeColor="text1"/>
                <w:sz w:val="24"/>
                <w:szCs w:val="24"/>
                <w14:textFill>
                  <w14:solidFill>
                    <w14:schemeClr w14:val="tx1"/>
                  </w14:solidFill>
                </w14:textFill>
              </w:rPr>
              <w:t>5G</w:t>
            </w:r>
            <w:r>
              <w:rPr>
                <w:rFonts w:hint="eastAsia" w:ascii="宋体" w:hAnsi="宋体" w:eastAsia="宋体" w:cs="宋体"/>
                <w:color w:val="000000" w:themeColor="text1"/>
                <w:sz w:val="24"/>
                <w:szCs w:val="24"/>
                <w14:textFill>
                  <w14:solidFill>
                    <w14:schemeClr w14:val="tx1"/>
                  </w14:solidFill>
                </w14:textFill>
              </w:rPr>
              <w:t>商用提供支撑。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高档数控机床与基础制造装备。</w:t>
            </w:r>
            <w:r>
              <w:rPr>
                <w:rFonts w:hint="eastAsia" w:ascii="宋体" w:hAnsi="宋体" w:eastAsia="宋体" w:cs="宋体"/>
                <w:color w:val="000000" w:themeColor="text1"/>
                <w:sz w:val="24"/>
                <w:szCs w:val="24"/>
                <w14:textFill>
                  <w14:solidFill>
                    <w14:schemeClr w14:val="tx1"/>
                  </w14:solidFill>
                </w14:textFill>
              </w:rPr>
              <w:t>重点攻克高档数控系统、功能部件及刀具等关键共性技术和高档数控机床可靠性、精度保持性等关键技术，满足航空航天、汽车领域对高精度、高速度、高可靠性高档数控机床的急需，提升高档数控机床与基础制造装备主要产品的自主开发能力，总体技术水平进入国际先进行列，部分产品国际领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大型油气田及煤层气开发。</w:t>
            </w:r>
            <w:r>
              <w:rPr>
                <w:rFonts w:hint="eastAsia" w:ascii="宋体" w:hAnsi="宋体" w:eastAsia="宋体" w:cs="宋体"/>
                <w:color w:val="000000" w:themeColor="text1"/>
                <w:sz w:val="24"/>
                <w:szCs w:val="24"/>
                <w14:textFill>
                  <w14:solidFill>
                    <w14:schemeClr w14:val="tx1"/>
                  </w14:solidFill>
                </w14:textFill>
              </w:rPr>
              <w:t>重点攻克陆上深层、海洋深水油气勘探开发技术和装备并实现推广应用，攻克页岩气、煤层气经济有效开发的关键技术与核心装备，以及提高复杂油气田采收率的新技术，提升关键技术开发、工业装备制造能力，为保障我国油气安全提供技术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大型先进压水堆及高温气冷堆核电站。</w:t>
            </w:r>
            <w:r>
              <w:rPr>
                <w:rFonts w:hint="eastAsia" w:ascii="宋体" w:hAnsi="宋体" w:eastAsia="宋体" w:cs="宋体"/>
                <w:color w:val="000000" w:themeColor="text1"/>
                <w:sz w:val="24"/>
                <w:szCs w:val="24"/>
                <w14:textFill>
                  <w14:solidFill>
                    <w14:schemeClr w14:val="tx1"/>
                  </w14:solidFill>
                </w14:textFill>
              </w:rPr>
              <w:t>突破</w:t>
            </w:r>
            <w:r>
              <w:rPr>
                <w:rFonts w:hint="default" w:ascii="Times New Roman" w:hAnsi="Times New Roman" w:cs="Times New Roman"/>
                <w:color w:val="000000" w:themeColor="text1"/>
                <w:sz w:val="24"/>
                <w:szCs w:val="24"/>
                <w14:textFill>
                  <w14:solidFill>
                    <w14:schemeClr w14:val="tx1"/>
                  </w14:solidFill>
                </w14:textFill>
              </w:rPr>
              <w:t>CAP1400</w:t>
            </w:r>
            <w:r>
              <w:rPr>
                <w:rFonts w:hint="eastAsia" w:ascii="宋体" w:hAnsi="宋体" w:eastAsia="宋体" w:cs="宋体"/>
                <w:color w:val="000000" w:themeColor="text1"/>
                <w:sz w:val="24"/>
                <w:szCs w:val="24"/>
                <w14:textFill>
                  <w14:solidFill>
                    <w14:schemeClr w14:val="tx1"/>
                  </w14:solidFill>
                </w14:textFill>
              </w:rPr>
              <w:t>压水堆屏蔽主泵、控制系统、燃料组件等关键技术和试验验证，高温堆蒸汽发生器、燃料系统、核级石墨等关键技术设备材料和验证。</w:t>
            </w:r>
            <w:r>
              <w:rPr>
                <w:rFonts w:hint="default" w:ascii="Times New Roman" w:hAnsi="Times New Roman" w:cs="Times New Roman"/>
                <w:color w:val="000000" w:themeColor="text1"/>
                <w:sz w:val="24"/>
                <w:szCs w:val="24"/>
                <w14:textFill>
                  <w14:solidFill>
                    <w14:schemeClr w14:val="tx1"/>
                  </w14:solidFill>
                </w14:textFill>
              </w:rPr>
              <w:t>2017</w:t>
            </w:r>
            <w:r>
              <w:rPr>
                <w:rFonts w:hint="eastAsia" w:ascii="宋体" w:hAnsi="宋体" w:eastAsia="宋体" w:cs="宋体"/>
                <w:color w:val="000000" w:themeColor="text1"/>
                <w:sz w:val="24"/>
                <w:szCs w:val="24"/>
                <w14:textFill>
                  <w14:solidFill>
                    <w14:schemeClr w14:val="tx1"/>
                  </w14:solidFill>
                </w14:textFill>
              </w:rPr>
              <w:t>年，</w:t>
            </w:r>
            <w:r>
              <w:rPr>
                <w:rFonts w:hint="default" w:ascii="Times New Roman" w:hAnsi="Times New Roman" w:cs="Times New Roman"/>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万千瓦高温气冷堆核电站示范工程实现并网发电；</w:t>
            </w:r>
            <w:r>
              <w:rPr>
                <w:rFonts w:hint="default" w:ascii="Times New Roman" w:hAnsi="Times New Roman" w:cs="Times New Roman"/>
                <w:color w:val="000000" w:themeColor="text1"/>
                <w:sz w:val="24"/>
                <w:szCs w:val="24"/>
                <w14:textFill>
                  <w14:solidFill>
                    <w14:schemeClr w14:val="tx1"/>
                  </w14:solidFill>
                </w14:textFill>
              </w:rPr>
              <w:t>2020</w:t>
            </w:r>
            <w:r>
              <w:rPr>
                <w:rFonts w:hint="eastAsia" w:ascii="宋体" w:hAnsi="宋体" w:eastAsia="宋体" w:cs="宋体"/>
                <w:color w:val="000000" w:themeColor="text1"/>
                <w:sz w:val="24"/>
                <w:szCs w:val="24"/>
                <w14:textFill>
                  <w14:solidFill>
                    <w14:schemeClr w14:val="tx1"/>
                  </w14:solidFill>
                </w14:textFill>
              </w:rPr>
              <w:t>年，</w:t>
            </w:r>
            <w:r>
              <w:rPr>
                <w:rFonts w:hint="default" w:ascii="Times New Roman" w:hAnsi="Times New Roman" w:cs="Times New Roman"/>
                <w:color w:val="000000" w:themeColor="text1"/>
                <w:sz w:val="24"/>
                <w:szCs w:val="24"/>
                <w14:textFill>
                  <w14:solidFill>
                    <w14:schemeClr w14:val="tx1"/>
                  </w14:solidFill>
                </w14:textFill>
              </w:rPr>
              <w:t>CAP1400</w:t>
            </w:r>
            <w:r>
              <w:rPr>
                <w:rFonts w:hint="eastAsia" w:ascii="宋体" w:hAnsi="宋体" w:eastAsia="宋体" w:cs="宋体"/>
                <w:color w:val="000000" w:themeColor="text1"/>
                <w:sz w:val="24"/>
                <w:szCs w:val="24"/>
                <w14:textFill>
                  <w14:solidFill>
                    <w14:schemeClr w14:val="tx1"/>
                  </w14:solidFill>
                </w14:textFill>
              </w:rPr>
              <w:t>示范工程力争建设完成。形成具有国际先进水平的核电技术研发、试验验证、关键设备设计制造、标准和自主知识产权体系，打造具有国际竞争力的核电设计、建设和服务全产业链。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水体污染控制与治理。</w:t>
            </w:r>
            <w:r>
              <w:rPr>
                <w:rFonts w:hint="eastAsia" w:ascii="宋体" w:hAnsi="宋体" w:eastAsia="宋体" w:cs="宋体"/>
                <w:color w:val="000000" w:themeColor="text1"/>
                <w:sz w:val="24"/>
                <w:szCs w:val="24"/>
                <w14:textFill>
                  <w14:solidFill>
                    <w14:schemeClr w14:val="tx1"/>
                  </w14:solidFill>
                </w14:textFill>
              </w:rPr>
              <w:t>按照控源减排、减负修复、综合调控的步骤，在水循环系统修复、水污染全过程治理、饮用水安全保障、生态服务功能修复和长效管理机制等方面研发一批核心关键技术，集成一批整装成套的技术和设备，在京津冀地区和太湖流域开展综合示范，形成流域水污染治理、水环境管理和饮用水安全保障三大技术体系，建设水环境监测与监控大数据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转基因生物新品种培育。</w:t>
            </w:r>
            <w:r>
              <w:rPr>
                <w:rFonts w:hint="eastAsia" w:ascii="宋体" w:hAnsi="宋体" w:eastAsia="宋体" w:cs="宋体"/>
                <w:color w:val="000000" w:themeColor="text1"/>
                <w:sz w:val="24"/>
                <w:szCs w:val="24"/>
                <w14:textFill>
                  <w14:solidFill>
                    <w14:schemeClr w14:val="tx1"/>
                  </w14:solidFill>
                </w14:textFill>
              </w:rPr>
              <w:t>加强作物抗虫、抗病、抗旱、抗寒基因技术研究，加大转基因棉花、玉米、大豆研发力度，推进新型抗虫棉、抗虫玉米、抗除草剂大豆等重大产品产业化，强化基因克隆、转基因操作、生物安全新技术研发，在水稻、小麦等主粮作物中重点支持基于非胚乳特异性表达、基因编辑等新技术的性状改良研究，使我国农业转基因生物研究整体水平跃居世界前列，为保障国家粮食安全提供品种和技术储备。建成规范的生物安全性评价技术体系，确保转基因产品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重大新药创制。</w:t>
            </w:r>
            <w:r>
              <w:rPr>
                <w:rFonts w:hint="eastAsia" w:ascii="宋体" w:hAnsi="宋体" w:eastAsia="宋体" w:cs="宋体"/>
                <w:color w:val="000000" w:themeColor="text1"/>
                <w:sz w:val="24"/>
                <w:szCs w:val="24"/>
                <w14:textFill>
                  <w14:solidFill>
                    <w14:schemeClr w14:val="tx1"/>
                  </w14:solidFill>
                </w14:textFill>
              </w:rPr>
              <w:t>围绕恶性肿瘤、心脑血管疾病等</w:t>
            </w:r>
            <w:r>
              <w:rPr>
                <w:rFonts w:hint="default" w:ascii="Times New Roman" w:hAnsi="Times New Roman" w:cs="Times New Roman"/>
                <w:color w:val="000000" w:themeColor="text1"/>
                <w:sz w:val="24"/>
                <w:szCs w:val="24"/>
                <w14:textFill>
                  <w14:solidFill>
                    <w14:schemeClr w14:val="tx1"/>
                  </w14:solidFill>
                </w14:textFill>
              </w:rPr>
              <w:t>10</w:t>
            </w:r>
            <w:r>
              <w:rPr>
                <w:rFonts w:hint="eastAsia" w:ascii="宋体" w:hAnsi="宋体" w:eastAsia="宋体" w:cs="宋体"/>
                <w:color w:val="000000" w:themeColor="text1"/>
                <w:sz w:val="24"/>
                <w:szCs w:val="24"/>
                <w14:textFill>
                  <w14:solidFill>
                    <w14:schemeClr w14:val="tx1"/>
                  </w14:solidFill>
                </w14:textFill>
              </w:rPr>
              <w:t>类（种）重大疾病，加强重大疫苗、抗体研制，重点支持创新性强、疗效好、满足重要需求、具有重大产业化前景的药物开发，以及重大共性关键技术和基础研究能力建设，强化创新平台的资源共享和开放服务，基本建成具有世界先进水平的国家药物创新体系，新药研发的综合能力和整体水平进入国际先进行列，加速推进我国由医药大国向医药强国转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艾滋病和病毒性肝炎等重大传染病防治。</w:t>
            </w:r>
            <w:r>
              <w:rPr>
                <w:rFonts w:hint="eastAsia" w:ascii="宋体" w:hAnsi="宋体" w:eastAsia="宋体" w:cs="宋体"/>
                <w:color w:val="000000" w:themeColor="text1"/>
                <w:sz w:val="24"/>
                <w:szCs w:val="24"/>
                <w14:textFill>
                  <w14:solidFill>
                    <w14:schemeClr w14:val="tx1"/>
                  </w14:solidFill>
                </w14:textFill>
              </w:rPr>
              <w:t>突破突发急性传染病综合防控技术，提升应急处置技术能力；攻克艾滋病、乙肝、肺结核诊防治关键技术和产品，加强疫苗研究，研发一批先进检测诊断产品，提高艾滋病、乙肝、肺结核临床治疗方案有效性，形成中医药特色治疗方案。形成适合国情的降低“三病两率”综合防治新模式，为把艾滋病控制在低流行水平、乙肝由高流行区向中低流行区转变、肺结核新发感染率和病死率降至中等发达国家水平提供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大型飞机。</w:t>
            </w:r>
            <w:r>
              <w:rPr>
                <w:rFonts w:hint="default" w:ascii="Times New Roman" w:hAnsi="Times New Roman" w:cs="Times New Roman"/>
                <w:color w:val="000000" w:themeColor="text1"/>
                <w:sz w:val="24"/>
                <w:szCs w:val="24"/>
                <w14:textFill>
                  <w14:solidFill>
                    <w14:schemeClr w14:val="tx1"/>
                  </w14:solidFill>
                </w14:textFill>
              </w:rPr>
              <w:t>C919</w:t>
            </w:r>
            <w:r>
              <w:rPr>
                <w:rFonts w:hint="eastAsia" w:ascii="宋体" w:hAnsi="宋体" w:eastAsia="宋体" w:cs="宋体"/>
                <w:color w:val="000000" w:themeColor="text1"/>
                <w:sz w:val="24"/>
                <w:szCs w:val="24"/>
                <w14:textFill>
                  <w14:solidFill>
                    <w14:schemeClr w14:val="tx1"/>
                  </w14:solidFill>
                </w14:textFill>
              </w:rPr>
              <w:t>完成首飞，取得中国民航局型号合格证并实现交付，开展民机适航审定关键技术研究。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高分辨率对地观测系统。</w:t>
            </w:r>
            <w:r>
              <w:rPr>
                <w:rFonts w:hint="eastAsia" w:ascii="宋体" w:hAnsi="宋体" w:eastAsia="宋体" w:cs="宋体"/>
                <w:color w:val="000000" w:themeColor="text1"/>
                <w:sz w:val="24"/>
                <w:szCs w:val="24"/>
                <w14:textFill>
                  <w14:solidFill>
                    <w14:schemeClr w14:val="tx1"/>
                  </w14:solidFill>
                </w14:textFill>
              </w:rPr>
              <w:t>完成天基和航空观测系统、地面系统、应用系统建设，基本建成陆地、大气、海洋对地观测系统并形成体系。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hint="default" w:ascii="Times New Roman" w:hAnsi="Times New Roman" w:cs="Times New Roman"/>
                <w:color w:val="000000" w:themeColor="text1"/>
                <w:sz w:val="28"/>
                <w:szCs w:val="28"/>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载人航天与探月工程。</w:t>
            </w:r>
            <w:r>
              <w:rPr>
                <w:rFonts w:hint="eastAsia" w:ascii="宋体" w:hAnsi="宋体" w:eastAsia="宋体" w:cs="宋体"/>
                <w:color w:val="000000" w:themeColor="text1"/>
                <w:sz w:val="24"/>
                <w:szCs w:val="24"/>
                <w14:textFill>
                  <w14:solidFill>
                    <w14:schemeClr w14:val="tx1"/>
                  </w14:solidFill>
                </w14:textFill>
              </w:rPr>
              <w:t>发射新型大推力运载火箭，发射天宫二号空间实验室、空间站试验核心舱，以及载人飞船和货运飞船；掌握货物运输、航天员中长期驻留等技术，为全面建成我国近地载人空间站奠定基础。突破全月球到达、高数据率通信、高精度导航定位、月球资源开发等关键技术。突破地外天体自动返回技术，研制发射月球采样返回器技术，实现特定区域软着陆并实现采样返回。</w:t>
            </w:r>
          </w:p>
        </w:tc>
      </w:tr>
    </w:tbl>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二、部署启动新的重大科技项目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面向2030年，再选择一批体现国家战略意图的重大科技项目，力争有所突破。从更长远的战略需求出发，坚持有所为、有所不为，力争在航空发动机及燃气轮机、深海空间站、量子通信与量子计算、脑科学与类脑研究、国家网络空间安全、深空探测及空间飞行器在轨服务与维护系统、种业自主创新、煤炭清洁高效利用、智能电网、天地一体化信息网络、大数据、智能制造和机器人、重点新材料研发及应用、京津冀环境综合治理、健康保障等重点方向率先突破。按照“成熟一项、启动一项”的原则，分批次有序启动实施。</w:t>
      </w:r>
    </w:p>
    <w:tbl>
      <w:tblPr>
        <w:tblStyle w:val="8"/>
        <w:tblW w:w="852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8522" w:type="dxa"/>
            <w:tcBorders>
              <w:top w:val="nil"/>
              <w:left w:val="nil"/>
              <w:bottom w:val="nil"/>
              <w:right w:val="nil"/>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 xml:space="preserve">    </w:t>
            </w:r>
            <w:r>
              <w:rPr>
                <w:rFonts w:hint="eastAsia" w:ascii="宋体" w:hAnsi="宋体" w:eastAsia="宋体" w:cs="宋体"/>
                <w:b/>
                <w:color w:val="000000" w:themeColor="text1"/>
                <w:sz w:val="28"/>
                <w:szCs w:val="28"/>
                <w14:textFill>
                  <w14:solidFill>
                    <w14:schemeClr w14:val="tx1"/>
                  </w14:solidFill>
                </w14:textFill>
              </w:rPr>
              <w:t>专栏</w:t>
            </w:r>
            <w:r>
              <w:rPr>
                <w:rFonts w:hint="default" w:ascii="Times New Roman" w:hAnsi="Times New Roman" w:cs="Times New Roman"/>
                <w:b/>
                <w:color w:val="000000" w:themeColor="text1"/>
                <w:sz w:val="28"/>
                <w:szCs w:val="28"/>
                <w14:textFill>
                  <w14:solidFill>
                    <w14:schemeClr w14:val="tx1"/>
                  </w14:solidFill>
                </w14:textFill>
              </w:rPr>
              <w:t>3</w:t>
            </w:r>
            <w:r>
              <w:rPr>
                <w:rFonts w:hint="eastAsia" w:ascii="宋体" w:hAnsi="宋体" w:eastAsia="宋体" w:cs="宋体"/>
                <w:b/>
                <w:color w:val="000000" w:themeColor="text1"/>
                <w:sz w:val="28"/>
                <w:szCs w:val="28"/>
                <w14:textFill>
                  <w14:solidFill>
                    <w14:schemeClr w14:val="tx1"/>
                  </w14:solidFill>
                </w14:textFill>
              </w:rPr>
              <w:t>　科技创新</w:t>
            </w:r>
            <w:r>
              <w:rPr>
                <w:rFonts w:hint="default" w:ascii="Times New Roman" w:hAnsi="Times New Roman" w:cs="Times New Roman"/>
                <w:b/>
                <w:color w:val="000000" w:themeColor="text1"/>
                <w:sz w:val="28"/>
                <w:szCs w:val="28"/>
                <w14:textFill>
                  <w14:solidFill>
                    <w14:schemeClr w14:val="tx1"/>
                  </w14:solidFill>
                </w14:textFill>
              </w:rPr>
              <w:t>2030</w:t>
            </w:r>
            <w:r>
              <w:rPr>
                <w:rFonts w:hint="eastAsia" w:ascii="宋体" w:hAnsi="宋体" w:eastAsia="宋体" w:cs="宋体"/>
                <w:b/>
                <w:color w:val="000000" w:themeColor="text1"/>
                <w:sz w:val="28"/>
                <w:szCs w:val="28"/>
                <w14:textFill>
                  <w14:solidFill>
                    <w14:schemeClr w14:val="tx1"/>
                  </w14:solidFill>
                </w14:textFill>
              </w:rPr>
              <w:t>—重大项目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8522" w:type="dxa"/>
            <w:tcBorders>
              <w:top w:val="nil"/>
              <w:left w:val="nil"/>
              <w:bottom w:val="nil"/>
              <w:right w:val="nil"/>
            </w:tcBorders>
            <w:shd w:val="clear" w:color="auto" w:fill="auto"/>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ascii="楷体" w:hAnsi="楷体" w:eastAsia="楷体" w:cs="楷体"/>
                <w:color w:val="000000" w:themeColor="text1"/>
                <w:sz w:val="24"/>
                <w:szCs w:val="24"/>
                <w14:textFill>
                  <w14:solidFill>
                    <w14:schemeClr w14:val="tx1"/>
                  </w14:solidFill>
                </w14:textFill>
              </w:rPr>
              <w:t>重大科技项目：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1.航空发动机及燃气轮机。</w:t>
            </w:r>
            <w:r>
              <w:rPr>
                <w:rFonts w:hint="eastAsia" w:ascii="宋体" w:hAnsi="宋体" w:eastAsia="宋体" w:cs="宋体"/>
                <w:color w:val="000000" w:themeColor="text1"/>
                <w:sz w:val="24"/>
                <w:szCs w:val="24"/>
                <w14:textFill>
                  <w14:solidFill>
                    <w14:schemeClr w14:val="tx1"/>
                  </w14:solidFill>
                </w14:textFill>
              </w:rPr>
              <w:t>开展材料、制造工艺、试验测试等共性基础技术和交叉学科研究，攻克总体设计等关键技术。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2.深海空间站。</w:t>
            </w:r>
            <w:r>
              <w:rPr>
                <w:rFonts w:hint="eastAsia" w:ascii="宋体" w:hAnsi="宋体" w:eastAsia="宋体" w:cs="宋体"/>
                <w:color w:val="000000" w:themeColor="text1"/>
                <w:sz w:val="24"/>
                <w:szCs w:val="24"/>
                <w14:textFill>
                  <w14:solidFill>
                    <w14:schemeClr w14:val="tx1"/>
                  </w14:solidFill>
                </w14:textFill>
              </w:rPr>
              <w:t>开展深海探测与作业前沿共性技术及通用与专用型、移动与固定式深海空间站核心关键技术研究。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3.量子通信与量子计算机。</w:t>
            </w:r>
            <w:r>
              <w:rPr>
                <w:rFonts w:hint="eastAsia" w:ascii="宋体" w:hAnsi="宋体" w:eastAsia="宋体" w:cs="宋体"/>
                <w:color w:val="000000" w:themeColor="text1"/>
                <w:sz w:val="24"/>
                <w:szCs w:val="24"/>
                <w14:textFill>
                  <w14:solidFill>
                    <w14:schemeClr w14:val="tx1"/>
                  </w14:solidFill>
                </w14:textFill>
              </w:rPr>
              <w:t>研发城域、城际、自由空间量子通信技术，研制通用量子计算原型机和实用化量子模拟机。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4.脑科学与类脑研究。</w:t>
            </w:r>
            <w:r>
              <w:rPr>
                <w:rFonts w:hint="eastAsia" w:ascii="宋体" w:hAnsi="宋体" w:eastAsia="宋体" w:cs="宋体"/>
                <w:color w:val="000000" w:themeColor="text1"/>
                <w:sz w:val="24"/>
                <w:szCs w:val="24"/>
                <w14:textFill>
                  <w14:solidFill>
                    <w14:schemeClr w14:val="tx1"/>
                  </w14:solidFill>
                </w14:textFill>
              </w:rPr>
              <w:t>以脑认知原理为主体，以类脑计算与脑机智能、脑重大疾病诊治为两翼，搭建关键技术平台，抢占脑科学前沿研究制高点。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5.国家网络空间安全。</w:t>
            </w:r>
            <w:r>
              <w:rPr>
                <w:rFonts w:hint="eastAsia" w:ascii="宋体" w:hAnsi="宋体" w:eastAsia="宋体" w:cs="宋体"/>
                <w:color w:val="000000" w:themeColor="text1"/>
                <w:sz w:val="24"/>
                <w:szCs w:val="24"/>
                <w14:textFill>
                  <w14:solidFill>
                    <w14:schemeClr w14:val="tx1"/>
                  </w14:solidFill>
                </w14:textFill>
              </w:rPr>
              <w:t>发展涵盖信息和网络两个层面的网络空间安全技术体系，提升信息保护、网络防御等技术能力。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6.深空探测及空间飞行器在轨服务与维护系统。</w:t>
            </w:r>
            <w:r>
              <w:rPr>
                <w:rFonts w:hint="eastAsia" w:ascii="宋体" w:hAnsi="宋体" w:eastAsia="宋体" w:cs="宋体"/>
                <w:color w:val="000000" w:themeColor="text1"/>
                <w:sz w:val="24"/>
                <w:szCs w:val="24"/>
                <w14:textFill>
                  <w14:solidFill>
                    <w14:schemeClr w14:val="tx1"/>
                  </w14:solidFill>
                </w14:textFill>
              </w:rPr>
              <w:t>重点突破在轨服务维护技术，提高我国空间资产使用效益，保障飞行器在轨安全可靠运行。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重大工程：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1.种业自主创新。</w:t>
            </w:r>
            <w:r>
              <w:rPr>
                <w:rFonts w:hint="eastAsia" w:ascii="宋体" w:hAnsi="宋体" w:eastAsia="宋体" w:cs="宋体"/>
                <w:color w:val="000000" w:themeColor="text1"/>
                <w:sz w:val="24"/>
                <w:szCs w:val="24"/>
                <w14:textFill>
                  <w14:solidFill>
                    <w14:schemeClr w14:val="tx1"/>
                  </w14:solidFill>
                </w14:textFill>
              </w:rPr>
              <w:t>以农业植物、动物、林木、微生物四大种业领域为重点，重点突破杂种优势利用、分子设计育种等现代种业关键技术，为国家粮食安全战略提供支撑。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2.煤炭清洁高效利用。</w:t>
            </w:r>
            <w:r>
              <w:rPr>
                <w:rFonts w:hint="eastAsia" w:ascii="宋体" w:hAnsi="宋体" w:eastAsia="宋体" w:cs="宋体"/>
                <w:color w:val="000000" w:themeColor="text1"/>
                <w:sz w:val="24"/>
                <w:szCs w:val="24"/>
                <w14:textFill>
                  <w14:solidFill>
                    <w14:schemeClr w14:val="tx1"/>
                  </w14:solidFill>
                </w14:textFill>
              </w:rPr>
              <w:t>加快煤炭绿色开发、煤炭高效发电、煤炭清洁转化、煤炭污染控制、碳捕集利用与封存等核心关键技术研发，示范推广一批先进适用技术，燃煤发电及超低排放技术实现整体领先，现代煤化工和多联产技术实现重大突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3.智能电网。</w:t>
            </w:r>
            <w:r>
              <w:rPr>
                <w:rFonts w:hint="eastAsia" w:ascii="宋体" w:hAnsi="宋体" w:eastAsia="宋体" w:cs="宋体"/>
                <w:color w:val="000000" w:themeColor="text1"/>
                <w:sz w:val="24"/>
                <w:szCs w:val="24"/>
                <w14:textFill>
                  <w14:solidFill>
                    <w14:schemeClr w14:val="tx1"/>
                  </w14:solidFill>
                </w14:textFill>
              </w:rPr>
              <w:t>聚焦部署大规模可再生能源并网调控、大电网柔性互联、多元用户供需互动用电、智能电网基础支撑技术等重点任务，实现智能电网技术装备与系统全面国产化，提升电力装备全球市场占有率。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4.天地一体化信息网络。</w:t>
            </w:r>
            <w:r>
              <w:rPr>
                <w:rFonts w:hint="eastAsia" w:ascii="宋体" w:hAnsi="宋体" w:eastAsia="宋体" w:cs="宋体"/>
                <w:color w:val="000000" w:themeColor="text1"/>
                <w:sz w:val="24"/>
                <w:szCs w:val="24"/>
                <w14:textFill>
                  <w14:solidFill>
                    <w14:schemeClr w14:val="tx1"/>
                  </w14:solidFill>
                </w14:textFill>
              </w:rPr>
              <w:t>推进天基信息网、未来互联网、移动通信网的全面融合，形成覆盖全球的天地一体化信息网络。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5.大数据。</w:t>
            </w:r>
            <w:r>
              <w:rPr>
                <w:rFonts w:hint="eastAsia" w:ascii="宋体" w:hAnsi="宋体" w:eastAsia="宋体" w:cs="宋体"/>
                <w:color w:val="000000" w:themeColor="text1"/>
                <w:sz w:val="24"/>
                <w:szCs w:val="24"/>
                <w14:textFill>
                  <w14:solidFill>
                    <w14:schemeClr w14:val="tx1"/>
                  </w14:solidFill>
                </w14:textFill>
              </w:rPr>
              <w:t>突破大数据共性关键技术，建成全国范围内数据开放共享的标准体系和交换平台，形成面向典型应用的共识性应用模式和技术方案，形成具有全球竞争优势的大数据产业集群。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6.智能制造和机器人。</w:t>
            </w:r>
            <w:r>
              <w:rPr>
                <w:rFonts w:hint="eastAsia" w:ascii="宋体" w:hAnsi="宋体" w:eastAsia="宋体" w:cs="宋体"/>
                <w:color w:val="000000" w:themeColor="text1"/>
                <w:sz w:val="24"/>
                <w:szCs w:val="24"/>
                <w14:textFill>
                  <w14:solidFill>
                    <w14:schemeClr w14:val="tx1"/>
                  </w14:solidFill>
                </w14:textFill>
              </w:rPr>
              <w:t>以智能、高效、协同、绿色、安全发展为总目标，构建网络协同制造平台，研发智能机器人、高端成套装备、三维（</w:t>
            </w:r>
            <w:r>
              <w:rPr>
                <w:rFonts w:hint="default" w:ascii="Times New Roman" w:hAnsi="Times New Roman" w:cs="Times New Roman"/>
                <w:color w:val="000000" w:themeColor="text1"/>
                <w:sz w:val="24"/>
                <w:szCs w:val="24"/>
                <w14:textFill>
                  <w14:solidFill>
                    <w14:schemeClr w14:val="tx1"/>
                  </w14:solidFill>
                </w14:textFill>
              </w:rPr>
              <w:t>3D</w:t>
            </w:r>
            <w:r>
              <w:rPr>
                <w:rFonts w:hint="eastAsia" w:ascii="宋体" w:hAnsi="宋体" w:eastAsia="宋体" w:cs="宋体"/>
                <w:color w:val="000000" w:themeColor="text1"/>
                <w:sz w:val="24"/>
                <w:szCs w:val="24"/>
                <w14:textFill>
                  <w14:solidFill>
                    <w14:schemeClr w14:val="tx1"/>
                  </w14:solidFill>
                </w14:textFill>
              </w:rPr>
              <w:t>）打印等装备，夯实制造基础保障能力。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7.重点新材料研发及应用。</w:t>
            </w:r>
            <w:r>
              <w:rPr>
                <w:rFonts w:hint="eastAsia" w:ascii="宋体" w:hAnsi="宋体" w:eastAsia="宋体" w:cs="宋体"/>
                <w:color w:val="000000" w:themeColor="text1"/>
                <w:sz w:val="24"/>
                <w:szCs w:val="24"/>
                <w14:textFill>
                  <w14:solidFill>
                    <w14:schemeClr w14:val="tx1"/>
                  </w14:solidFill>
                </w14:textFill>
              </w:rPr>
              <w:t>重点研制碳纤维及其复合材料、高温合金、先进半导体材料、新型显示及其材料、高端装备用特种合金、稀土新材料、军用新材料等，突破制备、评价、应用等核心关键技术。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8.京津冀环境综合治理。</w:t>
            </w:r>
            <w:r>
              <w:rPr>
                <w:rFonts w:hint="eastAsia" w:ascii="宋体" w:hAnsi="宋体" w:eastAsia="宋体" w:cs="宋体"/>
                <w:color w:val="000000" w:themeColor="text1"/>
                <w:sz w:val="24"/>
                <w:szCs w:val="24"/>
                <w14:textFill>
                  <w14:solidFill>
                    <w14:schemeClr w14:val="tx1"/>
                  </w14:solidFill>
                </w14:textFill>
              </w:rPr>
              <w:t>构建水—土—气协同治理、工—农—城资源协同循环、区域环境协同管控的核心技术、产业装备、规范政策体系。建成一批综合示范工程，形成区域环境综合治理系统解决方案。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9.健康保障。</w:t>
            </w:r>
            <w:r>
              <w:rPr>
                <w:rFonts w:hint="eastAsia" w:ascii="宋体" w:hAnsi="宋体" w:eastAsia="宋体" w:cs="宋体"/>
                <w:color w:val="000000" w:themeColor="text1"/>
                <w:sz w:val="24"/>
                <w:szCs w:val="24"/>
                <w14:textFill>
                  <w14:solidFill>
                    <w14:schemeClr w14:val="tx1"/>
                  </w14:solidFill>
                </w14:textFill>
              </w:rPr>
              <w:t>围绕健康中国建设需求，加强精准医学等技术研发，部署慢性非传染性疾病、常见多发病等疾病防控，生殖健康及出生缺陷防控研究，加快技术成果转移转化，推进惠民示范服务。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default" w:ascii="Times New Roman" w:hAnsi="Times New Roman" w:cs="Times New Roman"/>
                <w:color w:val="000000" w:themeColor="text1"/>
                <w:sz w:val="28"/>
                <w:szCs w:val="28"/>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建立重大项目动态调整机制，综合把握国际科技前沿趋势和国家经济社会发展紧迫需求，在地球深部探测、人工智能等方面遴选重大任务，适时充实完善重大项目布局。</w:t>
            </w:r>
          </w:p>
        </w:tc>
      </w:tr>
    </w:tbl>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科技创新2030—重大项目与国家科技重大专项，形成远近结合、梯次接续的系统布局。在电子信息领域，形成涵盖高端芯片及核心软硬件研制、前沿技术突破和信息能力构建的整体布局；在先进制造领域，形成涵盖基础材料、关键技术、重大战略产品和装备研发的整体布局；在能源领域，形成涵盖能源多元供给、高效清洁利用和前沿技术突破的整体布局；在环境领域，形成由单一污染治理转向区域综合治理的系统技术解决方案；在农业领域，形成兼顾前沿技术突破和解决种业发展基本问题的整体布局；在生物和健康领域，形成涵盖重大疾病防治、基础健康保障服务和前沿医疗技术突破的整体布局；在太空海洋开发利用领域，形成涵盖空间、海洋探测利用技术的整体布局。 已有国家科技重大专项和新部署的科技创新2030—重大项目要进一步加强与其他科技计划任务部署的衔接，完善和创新项目组织实施模式，改进项目管理体制，明确管理责任，优化管理流程，提高管理效率。完善监督评估制度，定期开展评估。加强动态调整，加强地球深部探测等候选重大科技项目的储备论证。  </w:t>
      </w:r>
    </w:p>
    <w:p>
      <w:pPr>
        <w:numPr>
          <w:ilvl w:val="0"/>
          <w:numId w:val="7"/>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构建具有国际竞争力的现代产业技术体系 </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把握世界科技革命和产业变革新趋势，围绕我国产业国际竞争力提升的紧迫需求，强化重点领域关键环节的重大技术开发，突破产业转型升级和新兴产业培育的技术瓶颈，构建结构合理、先进管用、开放兼容、自主可控的技术体系，为我国产业迈向全球价值链中高端提供有力支撑。</w:t>
      </w:r>
    </w:p>
    <w:p>
      <w:pPr>
        <w:numPr>
          <w:ilvl w:val="0"/>
          <w:numId w:val="0"/>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一、发展高效安全生态的现代农业技术</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以加快推进农业现代化、保障国家粮食安全和农民增收为目标，深入实施藏粮于地、藏粮于技战略，超前部署农业前沿和共性关键技术研究。以做大做强民族种业为重点，发展以动植物组学为基础的设计育种关键技术，培育具有自主知识产权的优良品种，开发耕地质量提升与土地综合整治技术，从源头上保障国家粮食安全；以发展农业高新技术产业、支撑农业转型升级为目标，重点发展农业生物制造、农业智能生产、智能农机装备、设施农业等关键技术和产品；围绕提高资源利用率、土地产出率、劳动生产率，加快转变农业发展方式，突破一批节水农业、循环农业、农业污染控制与修复、盐碱地改造、农林防灾减灾等关键技术，实现农业绿色发展。力争到2020年，建立信息化主导、生物技术引领、智能化生产、可持续发展的现代农业技术体系，支撑农业走出产出高效、产品安全、资源节约、环境友好的现代化道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楷体" w:hAnsi="楷体" w:eastAsia="楷体" w:cs="楷体"/>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lang w:val="en-US" w:eastAsia="zh-CN"/>
          <w14:textFill>
            <w14:solidFill>
              <w14:schemeClr w14:val="tx1"/>
            </w14:solidFill>
          </w14:textFill>
        </w:rPr>
        <w:t xml:space="preserve">   </w:t>
      </w:r>
      <w:r>
        <w:rPr>
          <w:rFonts w:hint="eastAsia" w:ascii="楷体" w:hAnsi="楷体" w:eastAsia="楷体" w:cs="楷体"/>
          <w:b/>
          <w:color w:val="000000" w:themeColor="text1"/>
          <w:sz w:val="28"/>
          <w:szCs w:val="28"/>
          <w14:textFill>
            <w14:solidFill>
              <w14:schemeClr w14:val="tx1"/>
            </w14:solidFill>
          </w14:textFill>
        </w:rPr>
        <w:t>专栏4　现代农业技术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1.生物育种研发。以农作物、畜禽水产和林果花草为重点，突破种质资源挖掘、工程化育种、新品种创制、规模化测试、良种繁育、种子加工等核心关键技术,培育一批有效聚合高产、高效、优质、多抗、广适等多元优良性状的突破性动植物新品种；培育具有较强核心竞争力的现代种业企业，显著提高种业自主创新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2.粮食丰产增效。围绕粮食安全和农业结构调整对作物高产高效协同、生产生态协调的科技需求，在东北、黄淮海、长江中下游三大平原，开展水稻、小麦、玉米三大作物丰产增效新理论、新技术和集成示范研究，使产量提高5%，减损降低5%以上，肥水效率提高10%以上，光温资源效率提高15%，生产效率提高20%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3.主要经济作物优质高产与产业提质增效。以种植规模较大的果树、花卉、茶叶、木本（草本）油料、热带经济作物、特色经济植物、杂粮等为对象，重点突破增产提质增效理论和方法，创制优异新种质，研发新产品，形成高效轻简技术，确保我国农业产品多样性和国家农业安全，促进主要经济作物产业提质增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4.海洋农业（蓝色粮仓）与淡水渔业科技创新。研究种质资源开发、新品种选育、淡水与海水健康养殖、捕捞与新资源开发、精深加工、渔业环境保护等新原理、新装备、新方法和新技术，建成生态优先、陆海统筹、三产贯通的区域性蓝色粮仓，促进海洋农业资源综合利用，改善渔业生态环境，强化优质蛋白供给，引领海洋农业与淡水渔业健康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5.畜禽安全高效养殖与草牧业健康发展。以安全、环保、高效为目标，围绕主要动物疫病检测与防控、主要畜禽安全健康养殖工艺与环境控制、畜禽养殖设施设备、养殖废弃物无害化处理与资源化利用、饲料产业、草食畜牧业、草原生态保护和草牧业全产业链提质增效等方面开展技术研发，为我国养殖业转型升级提供理论与技术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6.林业资源培育与高效利用。加强速生用材林、珍贵用材林、经济林、花卉等资源的高效培育与绿色增值加工等关键技术研究，开展林业全产业链增值增效技术集成与示范，形成产业集群发展新模式，单位蓄积增加15%，资源利用效率提高20%，主要林产品国际竞争力显著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7.农业面源和重金属污染农田综合防治与修复。突破农林生态系统氮磷、有毒有害化学品与生物、重金属、农林有机废弃物等污染机理基础理论及防治修复重大关键技术瓶颈，提升技术、产品和装备标准化产业化水平。制定重点区域污染综合防治技术方案，有效遏制农业面源与重金属污染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8.农林资源环境可持续发展利用。突破肥药减施、水土资源高效利用、生态修复、农林防灾减灾等关键技术，加强农作物病虫害防控关键技术研究，提升农作物病虫害综合治理能力，推动形成资源利用高效、生态系统稳定、产地环境良好、产品质量安全的农业发展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9.盐碱地等低产田改良增粮增效。加强盐碱地水盐运移机理与调控、土壤洗盐排盐、微咸水利用、抗盐碱农作物新品种选育及替代种植、水分调控等基础理论及改良重大关键技术研究，开发新型高效盐碱地改良剂、生物有机肥等新产品和新材料。开发盐碱地治理新装备，选择典型盐碱地及低产田区域建立示范基地，促进研发成果示范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10.农业生物制造。以生物农药、生物肥料、生物饲料为重点，开展作用机理、靶标设计、合成生物学、病原作用机制、养分控制释放机制等研究，创制新型基因工程疫苗和分子诊断技术、生物农药、生物饲料、生物肥料、植物生长调节剂、生物能源、生物基材料等农业生物制品并实现产业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11.农机装备与设施。突破决策监控、先进作业装置及其制造等关键核心技术，研发高效环保农林动力、多功能与定位变量作业、设施种植和健康养殖精细生产、农产品产地处理与干燥、林木培育、采收加工、森林灾害防控等技术与装备，形成农林智能化装备技术体系，支撑全程全面机械化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12.农林生物质高效利用。研究农林废弃物（农作物秸秆、畜禽粪便、林业剩余物等）和新型生物质资源（能源植物、微藻等）的清洁收储、高效转化、产品提质、产业增效等新理论、新技术和新业态，使农林生物质高效利用技术进入国际前列，利用率达到80%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13.智慧农业。研发农林动植物生命信息获取与解析、表型特征识别与可视化表达、主要作业过程精准实施等关键技术和产品，构建大田和果园精准生产、设施农业智能化生产及规模化畜禽水产养殖信息化作业等现代化生产技术系统，建立面向农业生产、农民生活、农村管理以及乡村新兴产业发展的信息服务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both"/>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14.智能高效设施农业。突破设施光热动力学机制、环境与生物互作响应机理等基础理论，以及设施轻简装配化、作业全程机械化、环境调控智能化、水肥管理一体化等关键技术瓶颈，创制温室节能蓄能、光伏利用、智慧空中农场等高新技术及装备，实现设施农业科技与产业跨越发展。</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p>
    <w:p>
      <w:pPr>
        <w:numPr>
          <w:ilvl w:val="0"/>
          <w:numId w:val="8"/>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发展新一代信息技术</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大力发展泛在融合、绿色宽带、安全智能的新一代信息技术，研发新一代互联网技术，保障网络空间安全，促进信息技术向各行业广泛渗透与深度融合。发展先进计算技术，重点加强E级（百亿亿次级）计算、云计算、量子计算、人本计算、异构计算、智能计算、机器学习等技术研发及应用；发展网络与通信技术，重点加强一体化融合网络、软件定义网络/网络功能虚拟化、超高速超大容量超长距离光通信、无线移动通信、太赫兹通信、可见光通信等技术研发及应用；发展自然人机交互技术，重点是智能感知与认知、虚实融合与自然交互、语义理解和智慧决策、云端融合交互和可穿戴等技术研发及应用。发展微电子和光电子技术，重点加强极低功耗芯片、新型传感器、第三代半导体芯片和硅基光电子、混合光电子、微波光电子等技术与器件的研发。  </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专栏5　新一代信息技术</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1.微纳电子与系统集成技术。开展逼近器件物理极限和面向不同系统应用的半导体新材料、新器件、新工艺和新电路的前沿研究和相关理论研究，突破极低功耗器件和电路、7纳米以下新器件及系统集成工艺、下一代非易失性存储器、下一代射频芯片、硅基太赫兹技术、新原理计算芯片等关键技术，加快10纳米及以下器件工艺的生产研发，显著提升智能终端和物联网系统芯片产品市场占有率。 </w:t>
      </w:r>
    </w:p>
    <w:p>
      <w:pPr>
        <w:numPr>
          <w:ilvl w:val="0"/>
          <w:numId w:val="9"/>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光电子器件及集成。针对信息技术在速率、能耗和智能化等方面的核心技术瓶颈，研制满足高速光通信设备所需的光电子集成器件；突破光电子器件制造的标准化难题和技术瓶颈，建立和发展光电子器件应用示范平台和支撑技术体系，逐步形成从分析模型、优化设计、芯片制备、测试封装到可靠性研究的体系化研发平台，推动我国信息光电子器件技术和集成电路设计达到国际先进水平。</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3.高性能计算。突破E级计算机核心技术，依托自主可控技术，研制满足应用需求的E级高性能计算机系统，使我国高性能计算机的性能在“十三五”期间保持世界领先水平。研发一批关键领域/行业的高性能计算应用软件，建立若干高性能计算应用软件中心，构建高性能计算应用生态环境。建立具有世界一流资源能力和服务水平的国家高性能计算环境，促进我国计算服务业发展。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4.云计算。开展云计算核心基础软件、软件定义的云系统管理平台、新一代虚拟化等云计算核心技术和设备的研制以及云开源社区的建设，构建完备的云计算生态和技术体系，支撑云计算成为新一代ICT（信息通信技术）的基础设施，推动云计算与大数据、移动互联网深度耦合互动发展。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5.人工智能。重点发展大数据驱动的类人智能技术方法；突破以人为中心的人机物融合理论方法和关键技术，研制相关设备、工具和平台；在基于大数据分析的类人智能方向取得重要突破，实现类人视觉、类人听觉、类人语言和类人思维，支撑智能产业的发展。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6.宽带通信和新型网络。以网络融合化发展为主线，突破一体化融合网络组网、超高速和超宽带通信与网络支撑等核心关键技术，在芯片、成套网络设备、网络体系结构等方面取得一批突破性成果，超前部署下一代网络技术，大幅提升网络产业国际竞争力。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7.物联网。开展物联网系统架构、信息物理系统感知和控制等基础理论研究，攻克智能硬件（硬件嵌入式智能）、物联网低功耗可信泛在接入等关键技术，构建物联网共性技术创新基础支撑平台，实现智能感知芯片、软件以及终端的产品化。</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8.智能交互。探索感知认知加工机制及心理运动模型的机器实现，构建智能交互的理论体系，突破自然交互、生理计算、情感表达等核心关键技术，形成智能交互的共性基础软硬件平台，提升智能交互在设备和系统方面的原始创新能力，并在教育、办公、医疗等关键行业形成示范应用，推动人机交互领域研究和应用达到国际先进水平。 </w:t>
      </w:r>
    </w:p>
    <w:p>
      <w:pPr>
        <w:numPr>
          <w:ilvl w:val="0"/>
          <w:numId w:val="1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虚拟现实与增强现实。突破虚实融合渲染、真三维呈现、实时定位注册、适人性虚拟现实技术等一批关键技术，形成高性能真三维显示器、智能眼镜、动作捕捉和分析系统、个性化虚拟现实整套装置等具有自主知识产权的核心设备。基本形成虚拟现实与增强现实技术在显示、交互、内容、接口等方面的规范标准。在工业、医疗、文化、娱乐等行业实现专业化和大众化的示范应用，培育虚拟现实与增强现实产业。 </w:t>
      </w:r>
    </w:p>
    <w:p>
      <w:pPr>
        <w:numPr>
          <w:ilvl w:val="0"/>
          <w:numId w:val="0"/>
        </w:numPr>
        <w:ind w:firstLine="560"/>
        <w:rPr>
          <w:rFonts w:hint="eastAsia"/>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10.智慧城市。开展城市计算智能、城市系统模型、群体协同服务等基础理论研究，突破城市多尺度立体感知、跨领域数据汇聚与管控、时空数据融合的智能决策、城市数据活化服务、城市系统安全保障等共性关键技术，研发智慧城市公共服务一体化运营平台，开展新型智慧城市群的集中应用创新示范。 </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三、发展智能绿色服务制造技术</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围绕建设制造强国，大力推进制造业向智能化、绿色化、服务化方向发展。发展网络协同制造技术，重点研究基于“互联网+”的创新设计、基于物联网的智能工厂、制造资源集成管控、全生命周期制造服务等关键技术；发展绿色制造技术与产品，重点研究再设计、再制造与再资源化等关键技术，推动制造业生产模式和产业形态创新。发展机器人、智能感知、智能控制、微纳制造、复杂制造系统等关键技术，开发重大智能成套装备、光电子制造装备、智能机器人、增材制造、激光制造等关键装备与工艺，推进制造业智能化发展。开展设计技术、可靠性技术、制造工艺、关键基础件、工业传感器、智能仪器仪表、基础数据库、工业试验平台等制造基础共性技术研发，提升制造基础能力。推动制造业信息化服务增效，加强制造装备及产品“数控一代”创新应用示范，提高制造业信息化和自动化水平，支撑传统制造业转型升级。  </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专栏6　先进制造技术 </w:t>
      </w:r>
    </w:p>
    <w:p>
      <w:pPr>
        <w:numPr>
          <w:ilvl w:val="0"/>
          <w:numId w:val="11"/>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网络协同制造。开展工业信息物理融合理论与系统、工业大数据等前沿技术研究，突破智慧数据空间、智能工厂异构集成等关键技术，发展“互联网+”制造业的新型研发设计、智能工程、云服务、个性化定制等新型模式，培育一批智慧企业，开展典型示范应用。</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2.绿色制造。发展绿色化设计技术、基础加工工艺技术、机电产品开发技术、再制造与再资源化技术等，构建基于产品全生命周期的绿色制造技术体系，开展绿色制造技术和装备的推广应用和产业示范。</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3.智能装备与先进工艺。开展非传统制造工艺与流程、重大装备可靠性与智能化水平等关键技术研究，研制一批代表性智能加工装备、先进工艺装备和重大智能成套装备，引领装备的智能化升级。 </w:t>
      </w:r>
    </w:p>
    <w:p>
      <w:pPr>
        <w:numPr>
          <w:ilvl w:val="0"/>
          <w:numId w:val="12"/>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光电子制造关键装备。开展新型光通信器件、半导体照明、高效光伏电池、MEMS（微机电系统）传感器、柔性显示、新型功率器件、下一代半导体材料制备等新兴产业关键制造装备研发,提升新兴领域核心装备自主研发能力。</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5.智能机器人。开展下一代机器人技术、智能机器人学习与认知、人机自然交互与协作共融等前沿技术研究，攻克核心部件关键技术，工业机器人实现产业化，服务机器人实现产品化，特种机器人实现批量化应用。</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6.增材制造。开展高性能金属结构件激光增材制造控形控性等基础理论研究，攻克高效高精度激光增材制造熔覆喷头等核心部件，研发金属、非金属及生物打印典型工艺装备，构建相对完善的增材制造技术创新与研发体系。</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7.激光制造。开展超快脉冲、超大功率激光制造等理论研究，突破激光制造关键技术，研发高可靠长寿命激光器核心功能部件、国产先进激光器以及高端激光制造工艺装备，开发先进激光制造应用技术和装备。 </w:t>
      </w:r>
    </w:p>
    <w:p>
      <w:pPr>
        <w:numPr>
          <w:ilvl w:val="0"/>
          <w:numId w:val="13"/>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制造基础技术与关键部件。研究关键基础件、基础工艺等基础前沿技术，建立健全基础数据库，完善技术标准体系和工业试验验证平台，研制一批高端产品，提高重点领域和重大成套装备配套能力。 </w:t>
      </w:r>
    </w:p>
    <w:p>
      <w:pPr>
        <w:numPr>
          <w:ilvl w:val="0"/>
          <w:numId w:val="0"/>
        </w:numPr>
        <w:rPr>
          <w:rFonts w:hint="eastAsia"/>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lang w:val="en-US" w:eastAsia="zh-CN"/>
          <w14:textFill>
            <w14:solidFill>
              <w14:schemeClr w14:val="tx1"/>
            </w14:solidFill>
          </w14:textFill>
        </w:rPr>
        <w:t xml:space="preserve">     </w:t>
      </w:r>
      <w:r>
        <w:rPr>
          <w:rFonts w:hint="eastAsia" w:ascii="楷体" w:hAnsi="楷体" w:eastAsia="楷体" w:cs="楷体"/>
          <w:color w:val="000000" w:themeColor="text1"/>
          <w:sz w:val="28"/>
          <w:szCs w:val="28"/>
          <w14:textFill>
            <w14:solidFill>
              <w14:schemeClr w14:val="tx1"/>
            </w14:solidFill>
          </w14:textFill>
        </w:rPr>
        <w:t>9.工业传感器。开展工业传感器核心器件、智能仪器仪表、传感器集成应用等技术攻关，加强工业传感器技术在智能制造体系建设中的应用，提升工业传感器产业技术创新能力。</w:t>
      </w:r>
      <w:r>
        <w:rPr>
          <w:rFonts w:hint="eastAsia"/>
          <w:color w:val="000000" w:themeColor="text1"/>
          <w:sz w:val="28"/>
          <w:szCs w:val="28"/>
          <w14:textFill>
            <w14:solidFill>
              <w14:schemeClr w14:val="tx1"/>
            </w14:solidFill>
          </w14:textFill>
        </w:rPr>
        <w:t xml:space="preserve"> </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 xml:space="preserve"> 四、发展新材料技术 </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围绕重点基础产业、战略性新兴产业和国防建设对新材料的重大需求，加快新材料技术突破和应用。发展先进结构材料技术，重点是高温合金、高品质特殊钢、先进轻合金、特种工程塑料、高性能纤维及复合材料、特种玻璃与陶瓷等技术及应用。发展先进功能材料技术，重点是第三代半导体材料、纳米材料、新能源材料、印刷显示与激光显示材料、智能/仿生/超材料、高温超导材料、稀土新材料、膜分离材料、新型生物医用材料、生态环境材料等技术及应用。发展变革性的材料研发与绿色制造新技术，重点是材料基因工程关键技术与支撑平台，短流程、近终形、高能效、低排放为特征的材料绿色制造技术及工程应用。  </w:t>
      </w:r>
    </w:p>
    <w:p>
      <w:pPr>
        <w:numPr>
          <w:ilvl w:val="0"/>
          <w:numId w:val="0"/>
        </w:numPr>
        <w:ind w:firstLine="562"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专栏7　新材料技术</w:t>
      </w:r>
      <w:r>
        <w:rPr>
          <w:rFonts w:hint="eastAsia" w:ascii="楷体" w:hAnsi="楷体" w:eastAsia="楷体" w:cs="楷体"/>
          <w:color w:val="000000" w:themeColor="text1"/>
          <w:sz w:val="28"/>
          <w:szCs w:val="28"/>
          <w14:textFill>
            <w14:solidFill>
              <w14:schemeClr w14:val="tx1"/>
            </w14:solidFill>
          </w14:textFill>
        </w:rPr>
        <w:t xml:space="preserve"> </w:t>
      </w:r>
    </w:p>
    <w:p>
      <w:pPr>
        <w:numPr>
          <w:ilvl w:val="0"/>
          <w:numId w:val="14"/>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重点基础材料。着力解决基础材料产品同质化、低值化，环境负荷重、能源效率低、资源瓶颈制约等重大共性问题，突破基础材料的设计开发、制造流程、工艺优化及智能化绿色化改造等关键技术和国产化装备，开展先进生产示范。</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2.先进电子材料。以第三代半导体材料与半导体照明、新型显示为核心，以大功率激光材料与器件、高端光电子与微电子材料为重点，推动跨界技术整合，抢占先进电子材料技术的制高点。</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3.材料基因工程。构建高通量计算、高通量实验和专用数据库三大平台，研发多层次跨尺度设计、高通量制备、高通量表征与服役评价、材料大数据四大关键技术，实现新材料研发由传统的“经验指导实验”模式向“理论预测、实验验证”新模式转变，在五类典型新材料的应用示范上取得突破，实现新材料研发周期缩短一半、研发成本降低一半的目标。 </w:t>
      </w:r>
    </w:p>
    <w:p>
      <w:pPr>
        <w:numPr>
          <w:ilvl w:val="0"/>
          <w:numId w:val="15"/>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纳米材料与器件。研发新型纳米功能材料、纳米光电器件及集成系统、纳米生物医用材料、纳米药物、纳米能源材料与器件、纳米环境材料、纳米安全与检测技术等，突破纳米材料宏量制备及器件加工的关键技术与标准，加强示范应用。 </w:t>
      </w:r>
    </w:p>
    <w:p>
      <w:pPr>
        <w:numPr>
          <w:ilvl w:val="0"/>
          <w:numId w:val="15"/>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先进结构材料。以高性能纤维及复合材料、高温合金为核心，以轻质高强材料、金属基和陶瓷基复合材料、材料表面工程、3D打印材料为重点，解决材料设计与结构调控的重大科学问题，突破结构与复合材料制备及应用的关键共性技术，提升先进结构材料的保障能力和国际竞争力。 </w:t>
      </w:r>
    </w:p>
    <w:p>
      <w:pPr>
        <w:numPr>
          <w:ilvl w:val="0"/>
          <w:numId w:val="15"/>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先进功能材料。以稀土功能材料、先进能源材料、高性能膜材料、功能陶瓷、特种玻璃等战略新材料为重点，大力提升功能材料在重大工程中的保障能力；以石墨烯、高端碳纤维为代表的先进碳材料、超导材料、智能/仿生/超材料、极端环境材料等前沿新材料为突破口，抢占材料前沿制高点。</w:t>
      </w:r>
    </w:p>
    <w:p>
      <w:pPr>
        <w:numPr>
          <w:ilvl w:val="0"/>
          <w:numId w:val="0"/>
        </w:numPr>
        <w:rPr>
          <w:rFonts w:hint="eastAsia" w:ascii="楷体" w:hAnsi="楷体" w:eastAsia="楷体" w:cs="楷体"/>
          <w:color w:val="000000" w:themeColor="text1"/>
          <w:sz w:val="28"/>
          <w:szCs w:val="28"/>
          <w14:textFill>
            <w14:solidFill>
              <w14:schemeClr w14:val="tx1"/>
            </w14:solidFill>
          </w14:textFill>
        </w:rPr>
      </w:pP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五、发展清洁高效能源技术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大力发展清洁低碳、安全高效的现代能源技术，支撑能源结构优化调整和温室气体减排，保障能源安全，推进能源革命。发展煤炭清洁高效利用和新型节能技术，重点加强煤炭高效发电、煤炭清洁转化、燃煤二氧化碳捕集利用封存、余热余压深度回收利用、浅层低温地能开发利用、新型节能电机、城镇节能系统化集成、工业过程节能、能源梯级利用、“互联网+”节能、大型数据中心节能等技术研发及应用。发展可再生能源大规模开发利用技术，重点加强高效低成本太阳能电池、光热发电、太阳能供热制冷、大型先进风电机组、海上风电建设与运维、生物质发电供气供热及液体燃料等技术研发及应用。发展智能电网技术，重点加强特高压输电、柔性输电、大规模可再生能源并网与消纳、电网与用户互动、分布式能源以及能源互联网和大容量储能、能源微网等技术研发及应用。稳步发展核能与核安全技术及其应用，重点是核电站安全运行、大型先进压水堆、超高温气冷堆、先进快堆、小型核反应堆和后处理等技术研发及应用。实施“科技冬奥”行动计划，为奥运专区及周边提供零碳/低碳、经济智慧的能源解决方案。  </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专栏8　清洁高效能源技术</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1.煤炭安全清洁高效开发利用与新型节能。突破燃煤发电技术，实现火电厂平均供电煤耗每千瓦时305克标煤，煤制清洁燃气关键技术和装备的国产化水平达到90%以上。突破煤炭污染控制技术，常规污染物在现有水平上减排50%。开展燃烧后二氧化碳捕集实现百万吨/年的规模化示范。 </w:t>
      </w:r>
    </w:p>
    <w:p>
      <w:pPr>
        <w:numPr>
          <w:ilvl w:val="0"/>
          <w:numId w:val="16"/>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可再生能源与氢能技术。开展太阳能光伏、太阳能热利用、风能、生物质能、地热能、海洋能、氢能、可再生能源综合利用等技术方向的系统、部件、装备、材料和平台的研究。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3.核安全和先进核能。开展先进核燃料、乏燃料后处理、放射性废物处理、严重事故、风险管理、数值反应堆、电站老化与延寿、超高温气冷堆、先进快堆、超临界水冷堆、新型模块化小堆等研究。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4.智能电网。研制±1100千伏直流和柔性直流输电成套装备，建成±1100千伏特高压直流输电示范工程。实现2.5亿千瓦风电、1.5亿千瓦光伏的并网消纳，建成百万用户级供需互动用电系统等。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5.建筑节能。突破超低能耗建筑技术标准和建筑能耗评价体系，研究节能集成技术、高效冷却技术等基础性技术，研发主动式/被动式多能源协调高效利用系统、新型采光与高效照明等应用关键技术，降低能源消耗。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六、发展现代交通技术与装备</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面向建设“安全交通、高效交通、绿色交通、和谐交通”重大需求，大力发展新能源、高效能、高安全的系统技术与装备，完善我国现代交通运输核心技术体系，培育新能源汽车、高端轨道交通、民用航空等新兴产业。重点发展电动汽车智能化、网联化、轻量化技术及自动驾驶技术，发展具有国际竞争力的高速列车、高中速磁浮、快捷货运技术与装备，发展轨道交通的安全保障、智能化、绿色化技术，研发运输管理前沿技术，提升交通运输业可持续发展能力和“走出去”战略支撑能力。  </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专栏9　现代交通技术与装备</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1.新能源汽车。实施“纯电驱动”技术转型战略，根据“三纵三横”研发体系，突破电池与电池管理、电机驱动与电力电子、电动汽车智能化技术、燃料电池动力系统、插电/增程式混合动力系统、纯电动力系统的基础前沿和核心关键技术，完善新能源汽车能耗与安全性相关标准体系，形成完善的电动汽车动力系统技术体系和产业链，实现各类电动汽车产业化。</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2.轨道交通。在轨道交通系统安全保障、综合效能提升、可持续性和互操作等方向，形成以新架构、新材料、新能源和跨国互联互通为特征的核心技术、关键装备、集成应用与标准规范。加强高速列车、高速磁浮、中速磁浮、联合运输、快捷货运、高速货运等方面的关键技术与装备研发，满足泛欧亚铁路互联互通要求，实现轨道交通系统全生命周期运营成本、运营安全水平、单位周转量能耗水平国际领先。</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3.海洋运输。突破绿色、智能船舶核心技术，形成船舶运维智能化技术体系，研制一批高技术、高性能船舶和高效通用配套产品，为提升我国造船、航运整体水平，培育绿色船舶、智能船舶等产业提供支撑。</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4.航空运输技术与装备。开展未来民机产品概念方案（新构型、新能源、超声速）论证研究，突破气动声学与低噪声设计、先进航电、飞控技术、先进多电、飞发一体化设计等技术，为提高民机产品竞争力提供支撑。瞄准航空运输服务低空空域开放、通用航空发展、航空应急救援体系建立所需的技术基础，围绕安全、高效、绿色航空器和航空运输系统两条主线，掌握通航飞机、协同空管、机场运控技术等重点方向前沿核心技术。 </w:t>
      </w:r>
    </w:p>
    <w:p>
      <w:pPr>
        <w:numPr>
          <w:ilvl w:val="0"/>
          <w:numId w:val="17"/>
        </w:numPr>
        <w:ind w:firstLine="560"/>
        <w:rPr>
          <w:rFonts w:hint="eastAsia"/>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综合交通运输与智能交通。以提供高效、便捷、可持续交通为目标，突破交通信息精准感知与可靠交互、交通系统协同式互操作、泛在智能化交通服务等共性关键技术。重点解决综合交通信息服务、交通系统控制优化、城市交通控制功能提升与设计问题，促进交通运输业与相关产业的融合发展。</w:t>
      </w:r>
      <w:r>
        <w:rPr>
          <w:rFonts w:hint="eastAsia"/>
          <w:color w:val="000000" w:themeColor="text1"/>
          <w:sz w:val="28"/>
          <w:szCs w:val="28"/>
          <w14:textFill>
            <w14:solidFill>
              <w14:schemeClr w14:val="tx1"/>
            </w14:solidFill>
          </w14:textFill>
        </w:rPr>
        <w:t xml:space="preserve"> </w:t>
      </w:r>
    </w:p>
    <w:p>
      <w:pPr>
        <w:numPr>
          <w:ilvl w:val="0"/>
          <w:numId w:val="0"/>
        </w:numPr>
        <w:rPr>
          <w:rFonts w:hint="eastAsia"/>
          <w:color w:val="000000" w:themeColor="text1"/>
          <w:sz w:val="28"/>
          <w:szCs w:val="28"/>
          <w14:textFill>
            <w14:solidFill>
              <w14:schemeClr w14:val="tx1"/>
            </w14:solidFill>
          </w14:textFill>
        </w:rPr>
      </w:pPr>
    </w:p>
    <w:p>
      <w:pPr>
        <w:numPr>
          <w:ilvl w:val="0"/>
          <w:numId w:val="0"/>
        </w:numPr>
        <w:rPr>
          <w:rFonts w:hint="eastAsia"/>
          <w:b/>
          <w:bCs/>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b/>
          <w:bCs/>
          <w:color w:val="000000" w:themeColor="text1"/>
          <w:sz w:val="28"/>
          <w:szCs w:val="28"/>
          <w:lang w:val="en-US" w:eastAsia="zh-CN"/>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 xml:space="preserve">七、发展先进高效生物技术 </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瞄准世界科技前沿，抢抓生物技术与各领域融合发展的战略机遇，坚持超前部署和创新引领，以生物技术创新带动生命健康、生物制造、生物能源等创新发展，加快推进我国从生物技术大国到生物技术强国的转变。重点部署前沿共性生物技术、新型生物医药、绿色生物制造技术、先进生物医用材料、生物资源利用、生物安全保障、生命科学仪器设备研发等任务，加快合成生物技术、生物大数据、再生医学、3D生物打印等引领性技术的创新突破和应用发展，提高生物技术原创水平，力争在若干领域取得集成性突破，推动技术转化应用并服务于国家经济社会发展，大幅提高生物经济国际竞争力。 </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 xml:space="preserve">  </w:t>
      </w:r>
      <w:r>
        <w:rPr>
          <w:rFonts w:hint="eastAsia" w:ascii="楷体" w:hAnsi="楷体" w:eastAsia="楷体" w:cs="楷体"/>
          <w:b/>
          <w:bCs/>
          <w:color w:val="000000" w:themeColor="text1"/>
          <w:sz w:val="28"/>
          <w:szCs w:val="28"/>
          <w14:textFill>
            <w14:solidFill>
              <w14:schemeClr w14:val="tx1"/>
            </w14:solidFill>
          </w14:textFill>
        </w:rPr>
        <w:t xml:space="preserve">专栏10　先进高效生物技术 </w:t>
      </w:r>
    </w:p>
    <w:p>
      <w:pPr>
        <w:numPr>
          <w:ilvl w:val="0"/>
          <w:numId w:val="18"/>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前沿共性生物技术。加快推进基因组学新技术、合成生物技术、生物大数据、3D生物打印技术、脑科学与人工智能、基因编辑技术、结构生物学等生命科学前沿关键技术突破，加强生物产业发展及生命科学研究核心关键装备研发，提升我国生物技术前沿领域原创水平，抢占国际生物技术竞争制高点。</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2.新型生物医药技术。开展重大疫苗、抗体研制、免疫治疗、基因治疗、细胞治疗、干细胞与再生医学、人体微生物组解析及调控等关键技术研究，研发一批创新医药生物制品，构建具有国际竞争力的医药生物技术产业体系。</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3.生物医用材料。以组织替代、功能修复、智能调控为方向，加快3D生物打印、材料表面生物功能化及改性、新一代生物材料检验评价方法等关键技术突破，重点布局可组织诱导生物医用材料、组织工程产品、新一代植介入医疗器械、人工器官等重大战略性产品，提升医用级基础原材料的标准，构建新一代生物医用材料产品创新链，提升生物医用材料产业竞争力。</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4.绿色生物制造技术。开展重大化工产品的生物制造、新型生物能源开发、有机废弃物及气态碳氧化物资源的生物转化、重污染行业生物过程替代等研究，突破原料转化利用、生物工艺效率、生物制造成本等关键技术瓶颈，拓展工业原材料新来源和开发绿色制造新工艺，形成生物技术引领的工业和能源经济绿色发展新路线。</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5.生物资源利用技术。聚焦战略生物资源的整合、挖掘与利用，推进人类遗传资源的系统整合与深度利用研究，构建国家战略生物资源库和信息服务平台，扩大资源储备，加强开发共享，掌握利用和开发的主动权，为生物产业可持续发展提供资源保障。 </w:t>
      </w:r>
    </w:p>
    <w:p>
      <w:pPr>
        <w:numPr>
          <w:ilvl w:val="0"/>
          <w:numId w:val="19"/>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生物安全保障技术。开展生物威胁风险评估、监测预警、检测溯源、预防控制、应急处置等生物安全相关技术研究，建立生物安全相关的信息和实体资源库，构建高度整合的国家生物安全防御体系。 </w:t>
      </w:r>
    </w:p>
    <w:p>
      <w:pPr>
        <w:numPr>
          <w:ilvl w:val="0"/>
          <w:numId w:val="0"/>
        </w:numPr>
        <w:rPr>
          <w:rFonts w:hint="eastAsia" w:ascii="楷体" w:hAnsi="楷体" w:eastAsia="楷体" w:cs="楷体"/>
          <w:color w:val="000000" w:themeColor="text1"/>
          <w:sz w:val="28"/>
          <w:szCs w:val="28"/>
          <w14:textFill>
            <w14:solidFill>
              <w14:schemeClr w14:val="tx1"/>
            </w14:solidFill>
          </w14:textFill>
        </w:rPr>
      </w:pPr>
    </w:p>
    <w:p>
      <w:pPr>
        <w:numPr>
          <w:ilvl w:val="0"/>
          <w:numId w:val="0"/>
        </w:numPr>
        <w:rPr>
          <w:rFonts w:hint="eastAsia"/>
          <w:b/>
          <w:bCs/>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 xml:space="preserve">八、发展现代食品制造技术 </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遵循现代食品制造业高科技、智能化、多梯度、全利用、低能耗、高效益、可持续的国际发展趋势，围绕标准化加工、智能化控制、健康型消费等重大产业需求，以现代加工制造为主线，加快高效分离、质构重组、物性修饰、生物制造、节能干燥、新型杀菌等工程化技术研发与应用；攻克连续化、自动化、数字化、工程化成套装备制造技术，突破食品产业发展的装备制约；重视食品质量安全，聚焦食品源头污染问题日益严重、过程安全控制能力薄弱、监管科技支撑能力不足等突出问题，重点开展监测检测、风险评估、溯源预警、过程控制、监管应急等食品安全防护关键技术研究；围绕发展保鲜物流，开展智能冷链物流、绿色防腐保鲜、新型包装控制、粮食现代储备、节粮减损等产业急需技术研发；以营养健康为目标，突破营养功能组分稳态化保持与靶向递送、营养靶向设计与健康食品精准制造、主食现代化等高新技术。力争到2020年，在营养优化、物性修饰、智能加工、低碳制造、冷链物流、全程控制等技术领域实现重大突破，形成较为完备的现代食品制造技术体系，支撑我国现代食品制造业转型升级和持续发展。  </w:t>
      </w:r>
    </w:p>
    <w:p>
      <w:pPr>
        <w:numPr>
          <w:ilvl w:val="0"/>
          <w:numId w:val="0"/>
        </w:numPr>
        <w:rPr>
          <w:rFonts w:hint="eastAsia" w:ascii="楷体" w:hAnsi="楷体" w:eastAsia="楷体" w:cs="楷体"/>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ascii="楷体" w:hAnsi="楷体" w:eastAsia="楷体" w:cs="楷体"/>
          <w:color w:val="000000" w:themeColor="text1"/>
          <w:sz w:val="28"/>
          <w:szCs w:val="28"/>
          <w:lang w:val="en-US" w:eastAsia="zh-CN"/>
          <w14:textFill>
            <w14:solidFill>
              <w14:schemeClr w14:val="tx1"/>
            </w14:solidFill>
          </w14:textFill>
        </w:rPr>
        <w:t xml:space="preserve">  </w:t>
      </w:r>
      <w:r>
        <w:rPr>
          <w:rFonts w:hint="eastAsia" w:ascii="楷体" w:hAnsi="楷体" w:eastAsia="楷体" w:cs="楷体"/>
          <w:b/>
          <w:bCs/>
          <w:color w:val="000000" w:themeColor="text1"/>
          <w:sz w:val="28"/>
          <w:szCs w:val="28"/>
          <w14:textFill>
            <w14:solidFill>
              <w14:schemeClr w14:val="tx1"/>
            </w14:solidFill>
          </w14:textFill>
        </w:rPr>
        <w:t>专栏11　现代食品制造技术</w:t>
      </w:r>
      <w:r>
        <w:rPr>
          <w:rFonts w:hint="eastAsia" w:ascii="楷体" w:hAnsi="楷体" w:eastAsia="楷体" w:cs="楷体"/>
          <w:color w:val="000000" w:themeColor="text1"/>
          <w:sz w:val="28"/>
          <w:szCs w:val="28"/>
          <w14:textFill>
            <w14:solidFill>
              <w14:schemeClr w14:val="tx1"/>
            </w14:solidFill>
          </w14:textFill>
        </w:rPr>
        <w:t xml:space="preserve">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1.加工制造。开展新型节能干燥、超微粉碎、冷冻冷藏、杀菌包装等共性技术研究，突破物性重构、风味修饰、质构重组、低温加工和生物制造等关键技术，攻克绿色加工、低碳制造和品质控制等核心技术，有效支撑食品加工产业技术升级。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2.机械装备。开展食品装备的机械物性、数字化设计、信息感知、仿真优化等新方法、新原理研究，研发非热加工、新型杀菌、高效分离、自动包装等共性装备，节能挤压、高效干燥、连续焙烤、3D打印等关键装备，以及连续化、自动化、智能化和工程化成套加工装备，为食品装备升级换代提供支撑。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3.质量安全。开展食品品质评价与系统识别、危害因子靶向筛查与精准确证、多重风险分析与暴露评估、在线监测与快速检测、安全控制原理和工艺、监管和应急处置等共性技术研究，重点突破食品风险因子非定向筛查、快速检测核心试剂高效筛选、体外替代毒性测试、致病生物全基因溯源、全产业链追溯与控制、真伪识别等核心技术，加强食品安全防护关键技术研究，强化食品安全基础标准研究，加强基于互联网新兴业态的监管技术研究，构建全产业链质量安全技术体系。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4.保鲜物流。开展物流过程中食品品质保持、损耗控制、货架期延长等共性技术研究，突破环境因子精准控制、品质劣变智能检测与控制、新型绿色包装等关键技术，加强粮食现代储备关键技术装备研发，开展粮食流通节粮减损关键技术研发和示范，掌握智能冷链物流、绿色防腐保鲜等核心技术，构建我国食品冷链物流新模式，推动食品保鲜物流产业跨越式发展。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5.营养健康。开展食品营养品质调控、营养组学与抗慢性疾病机理研究，突破营养功能组分筛选、稳态化保持、功效评价等关键技术，掌握营养功能组分高效运载及靶向递送、营养代谢组学大数据挖掘等核心技术，以及基于改善肠道微生态的营养靶向设计与新型健康食品精准制造技术，加强主食营养健康机理与现代化关键技术研发，开发多样性和个性化营养健康食品，有力支撑全民营养健康水平提升。</w:t>
      </w:r>
    </w:p>
    <w:p>
      <w:pPr>
        <w:numPr>
          <w:ilvl w:val="0"/>
          <w:numId w:val="0"/>
        </w:numPr>
        <w:ind w:firstLine="560"/>
        <w:rPr>
          <w:rFonts w:hint="eastAsia"/>
          <w:color w:val="000000" w:themeColor="text1"/>
          <w:sz w:val="28"/>
          <w:szCs w:val="28"/>
          <w14:textFill>
            <w14:solidFill>
              <w14:schemeClr w14:val="tx1"/>
            </w14:solidFill>
          </w14:textFill>
        </w:rPr>
      </w:pPr>
    </w:p>
    <w:p>
      <w:pPr>
        <w:numPr>
          <w:ilvl w:val="0"/>
          <w:numId w:val="0"/>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九、发展支撑商业模式创新的现代服务技术</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面向“互联网+”时代的平台经济、众包经济、创客经济、跨界经济、分享经济的发展需求，以新一代信息和网络技术为支撑，加强现代服务业技术基础设施建设，加强技术集成和商业模式创新，提高现代服务业创新发展水平。围绕生产性服务业共性需求，重点推进电子商务、现代物流、系统外包等发展，增强服务能力，提升服务效率，提高服务附加值。加强网络化、个性化、虚拟化条件下服务技术研发与集成应用，加强文化产业关键技术研发。大力开展服务模式创新，重点发展数字文化、数字医疗与健康、数字生活、教育与培训等新兴服务业。围绕企业技术创新需求，加快推进工业设计、文化创意和相关产业融合发展，提升我国重点产业的创新设计能力。 </w:t>
      </w:r>
    </w:p>
    <w:p>
      <w:pPr>
        <w:numPr>
          <w:ilvl w:val="0"/>
          <w:numId w:val="20"/>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发展引领产业变革的颠覆性技术</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加强产业变革趋势和重大技术的预警，加强对颠覆性技术替代传统产业拐点的预判，及时布局新兴产业前沿技术研发，在信息、制造、生物、新材料、能源等领域，特别是交叉融合的方向，加快部署一批具有重大影响、能够改变或部分改变科技、经济、社会、生态格局的颠覆性技术研究，在新一轮产业变革中赢得竞争优势。重点开发移动互联、量子信息、人工智能等技术，推动增材制造、智能机器人、无人驾驶汽车等技术的发展，重视基因编辑、干细胞、合成生物、再生医学等技术对生命科学、生物育种、工业生物领域的深刻影响，开发氢能、燃料电池等新一代能源技术，发挥纳米技术、智能技术、石墨烯等对新材料产业发展的引领作用。  </w:t>
      </w:r>
    </w:p>
    <w:p>
      <w:pPr>
        <w:numPr>
          <w:ilvl w:val="0"/>
          <w:numId w:val="21"/>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健全支撑民生改善和可持续发展的技术体系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围绕改善民生和促进可持续发展的迫切需求，加大资源环境、人口健康、新型城镇化、公共安全等领域核心关键技术攻关和转化应用的力度，为形成绿色发展方式和生活方式，全面提升人民生活品质提供技术支撑。 </w:t>
      </w:r>
    </w:p>
    <w:p>
      <w:pPr>
        <w:numPr>
          <w:ilvl w:val="0"/>
          <w:numId w:val="22"/>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发展生态环保技术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以提供重大环境问题系统性技术解决方案和发展环保高新技术产业体系为目标，形成源头控制、清洁生产、末端治理和生态环境修复的成套技术。加强大气污染形成机理、污染源追踪与解析关键技术研究，提高空气质量预报和污染预警技术水平；加强重要水体、水源地、源头区、水源涵养区等水质监测与预报预警技术体系建设；突破饮用水质健康风险控制、地下水污染防治、污废水资源化能源化与安全利用、垃圾处理及清洁焚烧发电、放射性废物处理处置等关键技术；开展土壤污染机制和风险评估等基础性研究，完善土壤环境监测与污染预警关键技术；加强环境基准研究；开展环境监测新技术和新方法研究，健全生态环境监测技术体系。提高生态环境监测立体化、自动化、智能化水平，推进陆海统筹、天地一体、上下协同、信息共享的生态环境监测网络建设。 突破生态评估、产品生态设计和实现生态安全的过程控制与绿色替代关键技术。开发环境健康风险评估与管理技术、高风险化学品的环境友好替代技术，开展重大工程生态评价与生态重建技术研究。开发生态环境大数据应用技术，建立智慧环保管理和技术支撑体系。在京津冀地区、长江经济带等重点区域开展环境污染防治技术应用试点示范，促进绿色技术转移转化，加强环保高新技术产业园区建设，推动形成区域环境治理协同创新共同体。开发生态环境大数据应用技术，建立智慧环保管理和技术支撑体系。力争实现生态环保技术的跨越发展，为我国环境污染控制、质量改善和环保产业竞争力提升提供科技支撑。  </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 xml:space="preserve">专栏12　生态环保技术 </w:t>
      </w:r>
    </w:p>
    <w:p>
      <w:pPr>
        <w:numPr>
          <w:ilvl w:val="0"/>
          <w:numId w:val="23"/>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大气污染防治。加强灰霾和臭氧形成机理、来源解析、迁移规律及监测预警研究，为污染治理提供科学支撑，加强大气污染与人群健康关系的研究，加强脱硫、脱硝、高效除尘、挥发性有机物控制、柴油机（车）排放净化、环境监测等技术研发，建设大气污染排放控制及空气质量技术体系，开展大气联防联控技术示范，支撑重点区域空气质量改善，保障国家重大活动环境质量。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2.土壤污染防治。针对农田土壤污染、工业用地污染、矿区土壤污染等治理，开展土壤环境基准、土壤环境容量与承载能力，污染物迁移转化规律、污染生态效应、重金属低积累作物和修复植物筛选，以及土壤污染与农产品质量、人体健康关系等方面研究。推进土壤污染诊断、风险管控、治理与修复等共性关键技术研发。</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3.水环境保护。加快研发废水深度处理、生活污水低成本高标准处理、海水淡化和工业高盐废水脱盐、饮用水微量有毒污染物处理、地下水污染修复、危险化学品事故和水上溢油应急处置等技术，开展有机物和重金属等水环境基准、水污染对人体健康影响、新型污染物风险评价、水环境损害评估、高品质再生水补充饮用水水源等研究。</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4.清洁生产。针对工农业污染排放和城市污染，研究钢铁、化工等生态设计、清洁生产、污染减量等技术，研究环境友好产品、清洁生产与循环经济技术政策及标准体系。</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5.生态保护与修复。围绕国家“两屏三带”生态安全屏障建设，以森林、草原、湿地、荒漠等生态系统为对象，研究关键区域主要生态问题演变规律、生态退化机理、生态稳定维持等理论，研究生态保护与修复、监测与预警技术；开发岩溶地区、青藏高原、长江黄河中上游、黄土高原、重要湿地、荒漠及荒漠化地区、三角洲与海岸带区、南方红壤丘陵区、塔里木流域盐碱地、农牧交错带和矿产开采区等典型生态脆弱区治理技术，研发应对城市开发建设区域造成的生态破碎化、物种栖息地退化治理技术，开发适宜的生态产业技术，支撑生态退化区域可持续发展，提升陆地生态系统服务能力。</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6.化学品环境风险防控。结合我国化学品产业结构特点及化学品安全需要，加强化学品危害识别、风险评估与管理、化学品火灾爆炸及污染事故预警与应急控制等技术研究，研发高风险化学品的环境友好替代、高放废物深地质处置、典型化学品生产过程安全保障等关键技术，构建符合我国国情的化学品整合测试策略技术框架，全面提升我国化学品环境和健康风险评估及防控技术水平。</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7.环保产业技术。推动环保技术研发、示范、推广，发展环保产业新业态、新模式、新机制，建设绿色技术标准体系，推广“城市矿产”、“环境医院”、“库布其治沙产业”等模式，加快先进环保技术产业化。</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8.重大自然灾害监测预警与风险控制。针对地震、地质、气象、水利、海洋等重大环境自然灾害，加快天气中长期精细化数值预报、全球海洋数值预报、雾霾数值预报、地质灾害监测预警、洪涝与旱灾监测预警、地震监测预警、森林火灾监测预警与防控、沙尘暴监测预警等系统研究，提升重大自然灾害监测预警与风险评估能力。 </w:t>
      </w:r>
    </w:p>
    <w:p>
      <w:pPr>
        <w:numPr>
          <w:ilvl w:val="0"/>
          <w:numId w:val="24"/>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全球环境变化应对。突破温室气体排放控制、生物多样性保护、生物安全管理、化学品风险管理、臭氧层保护、荒漠化防治、湿地保护等技术瓶颈，解决污染物跨国境输送机制、国际履约谈判等中的科学问题，提升我国履行国际环境公约的能力。</w:t>
      </w:r>
    </w:p>
    <w:p>
      <w:pPr>
        <w:numPr>
          <w:ilvl w:val="0"/>
          <w:numId w:val="0"/>
        </w:numPr>
        <w:rPr>
          <w:rFonts w:hint="eastAsia"/>
          <w:color w:val="000000" w:themeColor="text1"/>
          <w:sz w:val="28"/>
          <w:szCs w:val="28"/>
          <w14:textFill>
            <w14:solidFill>
              <w14:schemeClr w14:val="tx1"/>
            </w14:solidFill>
          </w14:textFill>
        </w:rPr>
      </w:pP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color w:val="000000" w:themeColor="text1"/>
          <w:sz w:val="28"/>
          <w:szCs w:val="28"/>
          <w:lang w:val="en-US" w:eastAsia="zh-CN"/>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二、发展资源高效循环利用技术</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以保障资源安全供给和促进资源型行业绿色转型为目标，大力发展水资源、矿产资源的高效开发和节约利用技术。在水土资源综合利用、国土空间优化开发、煤炭资源绿色开发、天然气水合物探采、油气与非常规油气资源开发、金属资源清洁开发、盐湖与非金属资源综合利用、废物循环利用等方面，集中突破一批基础性理论与核心关键技术，重点研发一批重大关键装备，构建资源勘探、开发与综合利用理论及技术体系，解决我国资源可持续发展保障、产业转型升级面临的突出问题；建立若干具有国际先进水平的基础理论研究与技术研发平台、工程转化与技术转移平台、工程示范与产业化基地，逐步形成与我国经济社会发展水平相适应的资源高效利用技术体系，为建立资源节约型环境友好型社会提供强有力的科技支撑。  </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 xml:space="preserve">专栏13　资源高效循环利用技术 </w:t>
      </w:r>
    </w:p>
    <w:p>
      <w:pPr>
        <w:numPr>
          <w:ilvl w:val="0"/>
          <w:numId w:val="25"/>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水资源高效开发利用。围绕提升国家水资源安全保障科技支撑能力，发展工业节水、综合节水和非常规水资源开发利用技术与设备，研究水资源综合配置战略、水工程建设与运行、安全和应急管理技术，发展水沙联合调控、河口治理及河湖生态安全保护技术，开展水资源系统智能调度与精细化管理等研究，构建水资源综合利用理论技术体系和示范推广平台，跻身国际水资源研究先进行列。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2.煤炭资源绿色开发。围绕“安全、绿色、智能”目标，开展煤炭绿色资源勘探、大型矿井快速建井、安全绿色开采、煤机装备智能化、低品质煤提质、煤系伴生资源协同开发、矿区全物质循环规划与碳排放控制等理论与技术攻关，推动生态矿山、智慧矿山以及煤炭清洁加工与综合利用重大科技示范工程建设，促进煤炭集约化开发，为煤炭产业转变发展方式、提质增效提供强大的科技支撑。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3.油气与非常规油气资源开发。围绕国家能源安全需求，针对复杂环境、低品位、老油田挖潜和深层油气资源四大领域，通过钻井、采油、储运等关键技术与装备攻关，研发一批具有自主知识产权的重大高端装备、工具、软件、材料和成套技术，为油气资源高效勘探开发和清洁利用提供技术支撑。</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4.金属和非金属资源清洁开发与利用。研究复杂矿清洁选冶、“三废”综合利用等金属矿产资源高效开发技术，研究稀有金属、稀土元素及稀散元素构成的矿产资源保护性开发技术，研究放射性资源高效提取、盐湖资源综合利用、非金属资源高值化等重要战略资源保护开发技术，解决金属矿产资源选冶过程中环境污染严重、物耗高、资源综合利用率低等问题。</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5.废物循环利用。研究资源循环基础理论与模型，研发废物分类、处置及资源化成套技术装备，重点推进大宗固废源头减量与循环利用、生物质废弃物高效利用、新兴城市矿产精细化高值利用等关键技术与装备研发，加强固废循环利用管理与决策技术研究。加强典型区域循环发展集成示范，实施“十城百座”废物处置技术示范工程。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三、发展人口健康技术</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紧密围绕健康中国建设需求，突出解决重大慢病防控、人口老龄化应对等影响国计民生的重大问题，以提升全民健康水平为目标，系统加强生物数据、临床信息、样本资源的整合，统筹推进国家临床医学研究中心和疾病协同研究网络建设，促进医研企结合开展创新性和集成性研究，加快推动医学科技发展。重点部署疾病防控、精准医学、生殖健康、康复养老、药品质量安全、创新药物开发、医疗器械国产化、中医药现代化等任务，加快慢病筛查、智慧医疗、主动健康等关键技术突破，加强疾病防治技术普及推广和临床新技术新产品转化应用，建立并完善临床医学技术标准体系。力争到2020年，形成医养康护一体化、连续性的健康保障体系，为提高医疗服务供给质量、加快健康产业发展、助推医改和健康中国建设提供坚实的科技支撑。 </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w:t>
      </w:r>
      <w:r>
        <w:rPr>
          <w:rFonts w:hint="eastAsia" w:ascii="楷体" w:hAnsi="楷体" w:eastAsia="楷体" w:cs="楷体"/>
          <w:b/>
          <w:bCs/>
          <w:color w:val="000000" w:themeColor="text1"/>
          <w:sz w:val="28"/>
          <w:szCs w:val="28"/>
          <w14:textFill>
            <w14:solidFill>
              <w14:schemeClr w14:val="tx1"/>
            </w14:solidFill>
          </w14:textFill>
        </w:rPr>
        <w:t>专栏14　人口健康技术</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1.重大疾病防控。聚焦心脑血管疾病、恶性肿瘤、代谢性疾病、呼吸系统疾病、精神神经系统疾病等重大慢病，消化、口腔、眼耳鼻喉等常见多发病，包虫、疟疾、血吸虫病等寄生虫疾病，以及伤害预防与救治技术等，加强基础研究、临床转化、循证评价、示范应用一体化布局，突破一批防治关键技术，开发一批新型诊疗方案，推广一批适宜技术，有效解决临床实际问题和提升基层服务水平。</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2.精准医学关键技术。把握生物技术和信息技术融合发展机遇，建立百万健康人群和重点疾病病人的前瞻队列，建立多层次精准医疗知识库体系和国家生物医学大数据共享平台，重点攻克新一代基因测序技术、组学研究和大数据融合分析技术等精准医疗核心关键技术，开发一批重大疾病早期筛查、分子分型、个体化治疗、疗效预测及监控等精准化应用解决方案和决策支持系统，推动医学诊疗模式变革。 </w:t>
      </w:r>
    </w:p>
    <w:p>
      <w:pPr>
        <w:numPr>
          <w:ilvl w:val="0"/>
          <w:numId w:val="26"/>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生殖健康及出生缺陷防控。解决我国出生缺陷防控、不孕不育和避孕节育等方面的突出问题，建立覆盖全国的育龄人口和出生人口队列，建立国家级生物信息和样本资源库，研发一批基层适宜技术和创新产品，全面提升出生缺陷防控科技水平，保障育龄人口生殖健康，提高出生人口素质。</w:t>
      </w:r>
    </w:p>
    <w:p>
      <w:pPr>
        <w:numPr>
          <w:ilvl w:val="0"/>
          <w:numId w:val="0"/>
        </w:numPr>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lang w:val="en-US" w:eastAsia="zh-CN"/>
          <w14:textFill>
            <w14:solidFill>
              <w14:schemeClr w14:val="tx1"/>
            </w14:solidFill>
          </w14:textFill>
        </w:rPr>
        <w:t xml:space="preserve">    </w:t>
      </w:r>
      <w:r>
        <w:rPr>
          <w:rFonts w:hint="eastAsia" w:ascii="楷体" w:hAnsi="楷体" w:eastAsia="楷体" w:cs="楷体"/>
          <w:color w:val="000000" w:themeColor="text1"/>
          <w:sz w:val="28"/>
          <w:szCs w:val="28"/>
          <w14:textFill>
            <w14:solidFill>
              <w14:schemeClr w14:val="tx1"/>
            </w14:solidFill>
          </w14:textFill>
        </w:rPr>
        <w:t xml:space="preserve"> 4.数字诊疗装备。以早期、精准、微创诊疗为方向，重点推进多模态分子成像、新型磁共振成像系统、新型X射线计算机断层成像、新一代超声成像、低剂量X射线成像、复合窥镜成像、新型显微成像、大型放射治疗装备、手术机器人、医用有源植入式装置等产品研发，加快推进数字诊疗装备国产化、高端化、品牌化</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5.体外诊断产品。突破微流控芯片、单分子检测、自动化核酸检测等关键技术，开发全自动核酸检测系统、高通量液相悬浮芯片、医用生物质谱仪、快速病理诊断系统等重大产品，研发一批重大疾病早期诊断和精确治疗诊断试剂以及适合基层医疗机构的高精度诊断产品，提升我国体外诊断产业竞争力。</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6.健康促进关键技术。以定量监测、精准干预为方向，围绕健康状态辨识、健康风险预警、健康自主干预等环节，重点攻克无创检测、穿戴式监测、生物传感、健康物联网、健康危险因素干预等关键技术和产品，加强国民体质监测网络建设，构建健康大数据云平台，研发数字化、个性化的行为/心理干预、能量/营养平衡、功能代偿/增进等健康管理解决方案，加快主动健康关键技术突破和健康闭环管理服务研究。</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7.健康服务技术。推动信息技术与医疗健康服务融合创新，突破网络协同、分布式支持系统等关键技术，制定并完善隐私保护和信息安全标准及技术规范，建立基于信息共享、知识集成、多学科协同的集成式、连续性疾病诊疗和健康管理服务模式，推进“互联网+”健康医疗科技示范行动，实现优化资源配置、改善就医模式和强化健康促进的目标。</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8.药品质量安全。瞄准临床用药需求，完善化学仿制药一致性评价技术体系，开展高风险品种、儿童用药、辅助用药的质量和疗效评价，以及药品不良反应监测和评估、药品质量控制等研究，提高我国居民的用药保障水平，提升药品安全风险防控能力。</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9.养老助残技术。以智能服务、功能康复、个性化适配为方向，突破人机交互、神经—机器接口、多信息融合与智能控制等关键技术，开发功能代偿、生活辅助、康复训练等康复辅具产品，建立和完善人体心理、生理等方面功能的综合评估监测指标体系和预警方法，建立和完善促进老龄健康的干预节点和适宜技术措施，建立和完善养老服务技术标准体系和解决方案。</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10.中医药现代化。加强中医原创理论创新及中医药的现代传承研究，加快中医四诊客观化、中医药治未病、中药材生态种植、中药复方精准用药等关键技术突破，制定一批中医药防治重大疾病和疑难疾病的临床方案，开发一批中医药健康产品，提升中医药国际科技合作层次，加快中医药服务现代化和大健康产业发展。</w:t>
      </w:r>
    </w:p>
    <w:p>
      <w:pPr>
        <w:numPr>
          <w:ilvl w:val="0"/>
          <w:numId w:val="27"/>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发展新型城镇化技术</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围绕新型城镇化领域的瓶颈制约，针对绿色、智慧、创新、人文、紧凑型城市建设，以系统工程理念为出发点，尊重城市发展规律，创新和改进规划方法，把生态环境承载力、历史文脉传承、绿色低碳等理念融入规划设计全过程，通过科技创新统筹引领城市规划、建设、管理等各个环节，研发系统性技术解决方案。加强城镇区域发展动态监测、城镇布局和形态功能优化、城镇基础设施功能提升、城镇用地节约集约和低效用地再开发、城市地下综合管廊、地下空间合理布局与节约利用、城市信息化与智慧城市等关键技术研发，加强绿色生态基础设施和海绵城市建设技术研发，着力恢复城市自然生态；加强建筑节能、室内外环境质量改善、绿色建筑及装配式建筑等的规划设计、建造、运维一体化技术和标准体系研究，发展近零能耗和既有建筑改造技术体系，推进和提升节地、节能、节水、节材和环保技术在城市建设中的应用推广；加强文化遗产保护传承和公共文化、体育健身等公共服务关键技术研究，培育教育、文化、体育、旅游等城市创新发展新业态，推动历史文脉延续和人文城市建设。力争到2020年形成较为完备的新型城镇化建设和发展理论体系、共性关键技术和标准规范体系，推动城镇可持续人居环境建设和公共服务功能提升，有力保障中国特色新型城镇化建设。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专栏15　新型城镇化技术</w:t>
      </w:r>
      <w:r>
        <w:rPr>
          <w:rFonts w:hint="eastAsia" w:ascii="楷体" w:hAnsi="楷体" w:eastAsia="楷体" w:cs="楷体"/>
          <w:color w:val="000000" w:themeColor="text1"/>
          <w:sz w:val="28"/>
          <w:szCs w:val="28"/>
          <w14:textFill>
            <w14:solidFill>
              <w14:schemeClr w14:val="tx1"/>
            </w14:solidFill>
          </w14:textFill>
        </w:rPr>
        <w:t xml:space="preserve"> </w:t>
      </w:r>
    </w:p>
    <w:p>
      <w:pPr>
        <w:numPr>
          <w:ilvl w:val="0"/>
          <w:numId w:val="28"/>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城镇功能提升和协调发展。开展城镇空间规划、基础设施建设和功能提升、城镇用地节约集约和低效用地再开发等关键技术研发及示范，形成城镇规划建设管理和基础设施功能提升的技术体系与装备，突破城市地下综合管廊建设关键技术及装备、支撑城市地下基础设施管网建设的地质勘测技术、城市生态修复和有机更新技术、市政管线建设—探测—维护—修复和运行技术、城镇电—气—热能源系统结构布局和管网优化技术，推动海绵城市、绿色城市、智慧城市建设和城市精细化管理，优化城镇化布局和形态，构建综合性城市管理数据库和基础设施智能管控系统，推动智慧住区、社区和园区建设，全面推进区域人居环境优化提质和城市文脉传承，为建设绿色、智慧、创新、人文、紧凑型城市提供科技支撑。</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2.绿色建筑与装配式建筑研究。加强绿色建筑规划设计方法与模式、近零能耗建筑、建筑新型高效供暖解决方案研究，建立绿色建筑基础数据系统，研发室内环境保障和既有建筑高性能改造技术。加强建筑信息模型、大数据技术在建筑设计、施工和运维管理全过程研发应用。加强装配式建筑设计理论、技术体系和施工方法研究。研究装配式混凝土结构、钢结构、木结构和混合结构技术体系、关键技术和通用化、标准化、模数化部品部件。研究装配式装修集成技术。构建装配式建筑的设计、施工、建造和检测评价技术及标准体系，开发耐久性好、本质安全、轻质高强的绿色建材，促进绿色建筑及装配式建筑实现规模化、高效益和可持续发展。</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3.文化遗产保护与公共文化服务。加强文化遗产认知、保护、监测、利用、传承等技术研发与示范，支撑文化遗产价值挖掘，支撑馆藏文物、重要遗产地、墓葬、壁画等的保护，支撑智慧博物馆、“平安故宫”工程建设和“中华古籍保护计划”实施，促进世界遗产和风景名胜区的管理、保护和利用。加强文化设施空间与服务的技术研发应用，促进公共文化资源开放共享。开展竞技体育和体育装备关键技术研发与示范，促进全民健康水平提高和体育产业发展。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五、发展可靠高效的公共安全与社会治理技术</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围绕平安中国建设，以建立健全公共安全体系为导向，以提高社会治理能力和水平为目的，针对公共安全共性基础科学问题、国家公共安全综合保障、社会安全监测预警与控制、重特大生产安全事故防控与生产安全保障、国家重大基础设施安全保障、城镇公共安全风险防控与治理、综合应急技术装备等方面开展公共安全保障关键技术攻关和应用示范，形成主动保障型公共安全技术体系。聚焦地震灾害、地质灾害、气象灾害、水旱灾害、海洋灾害等重大自然灾害基础理论问题，重点灾种的关键技术环节和巨灾频发与高危险区域，开展重大自然灾害监测预警、风险防控与综合应对关键科学技术问题基础研究、技术研发和集成应用示范。运用现代科技改进社会治理方法和手段，开展社会治理公共服务平台多系统和多平台信息集成共享、政策仿真建模和分析技术研究，开展社会基础信息、信用信息等数据共享交换关键技术和综合应用技术研究。力争到2020年，形成较为完备、可靠、高效的公共安全与社会治理技术体系，为经济社会持续稳定安全发展提供科技保障。  </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 xml:space="preserve">专栏16　公共安全与社会治理技术 </w:t>
      </w:r>
    </w:p>
    <w:p>
      <w:pPr>
        <w:numPr>
          <w:ilvl w:val="0"/>
          <w:numId w:val="29"/>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公共安全风险防控与应急技术装备。开展公共安全预防准备、监测预警、态势研判、救援处置、综合保障等关键技术研发和应用示范，加强国家公共安全综合保障平台、公共安全视频监控与智能化应用技术、超深井超大矿山安全开采技术、口岸突发事件应急处置技术等的研发，推动一批自主研发重大应急技术装备投入使用，为单位国内生产总值生产安全事故死亡率下降30%、全面提升公共安全保障能力提供科技支撑。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2.重大灾害风险监测与防范。深化对地球内动力演化、海陆空多尺度耦合影响重大自然灾害发生的科学认知，发展天地空一体化观测关键技术，提升危险性分析、风险评估和灾害情景预测分析的精细化和精准度。加强高效数值模拟等技术研发，提升预警与灾情快速评估时效与精度。加强相关仪器设备研制和业务平台构建，强化各级政府防灾、抗灾、救灾决策支撑能力，提高社会防范能力，有效减轻重大自然灾害人员和财产损失。</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3.社会治理与社会安全关键技术研发和应用示范。加强社会基础信息共享利用、城乡社区综合服务管理平台、社会组织、流动人口、贫困人群和特殊人群监测、就业创业和流动人才管理服务一体化集成等技术研发和应用示范，强化社会安全基础信息综合应用、社会治安综合治理信息数据共享交换、立体化社会治安防控、新型犯罪侦查等技术研发和应用示范，构建社会安全立体防控技术体系。 </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第七章　发展保障国家安全和战略利益的技术体系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围绕国家和人类长远发展需求，加强海洋、空天以及深地极地空间拓展的关键技术突破，提升战略空间探测、开发和利用能力，为促进人类共同资源有效利用和保障国家安全提供技术支撑。 </w:t>
      </w:r>
    </w:p>
    <w:p>
      <w:pPr>
        <w:numPr>
          <w:ilvl w:val="0"/>
          <w:numId w:val="3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发展海洋资源高效开发、利用和保护技术 按照建设海洋强国和“21世纪海上丝绸之路”的总体部署和要求，坚持以强化近海、拓展远海、探查深海、引领发展为原则，重点发展维护海洋主权和权益、开发海洋资源、保障海上安全、保护海洋环境的重大关键技术。开展全球海洋变化、深渊海洋科学等基础科学研究，突破深海运载作业、海洋环境监测、海洋油气资源开发、海洋生物资源开发、海水淡化与综合利用、海洋能开发利用、海上核动力平台等关键核心技术，强化海洋标准研制，集成开发海洋生态保护、防灾减灾、航运保障等应用系统。通过创新链设计和一体化组织实施，为深入认知海洋、合理开发海洋、科学管理海洋提供有力的科技支撑。加强海洋科技创新平台建设，培育一批自主海洋仪器设备企业和知名品牌，显著提升海洋产业和沿海经济可持续发展能力。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专栏17　海洋资源开发利用技术</w:t>
      </w:r>
      <w:r>
        <w:rPr>
          <w:rFonts w:hint="eastAsia" w:ascii="楷体" w:hAnsi="楷体" w:eastAsia="楷体" w:cs="楷体"/>
          <w:color w:val="000000" w:themeColor="text1"/>
          <w:sz w:val="28"/>
          <w:szCs w:val="28"/>
          <w14:textFill>
            <w14:solidFill>
              <w14:schemeClr w14:val="tx1"/>
            </w14:solidFill>
          </w14:textFill>
        </w:rPr>
        <w:t xml:space="preserve"> </w:t>
      </w:r>
    </w:p>
    <w:p>
      <w:pPr>
        <w:numPr>
          <w:ilvl w:val="0"/>
          <w:numId w:val="31"/>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深海探测。围绕实施深海安全战略的科技需求，突破全海深（最大深度11000米）潜水器研制，形成1000—7000米级潜水器作业应用能力。研制深远海油气勘探开发装备，加快大洋海底矿产资源勘探及试开采进程，初步形成“透明海洋”技术体系，为我国深海资源开发利用提供科技支撑。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2.海洋环境安全保障。发展近海环境质量监测传感器和仪器系统、深远海动力环境长期持续观测重点仪器装备，研发海洋环境数值预报模式，提高海洋环境灾害及突发事件的预报预警水平和应急处置能力，解决国家海洋环境安全保障平台建设中的关键技术问题，构建海洋环境与资源开发标准计量体系，提升我国海洋环境安全保障能力。</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3.海洋生物资源可持续开发利用。围绕海洋生物科学研究和蓝色经济发展需求，针对海洋特有的群体资源、遗传资源、产物资源，在科学问题认知、关键技术突破、产业示范应用三个层面，一体化布局海洋生物资源开发利用重点任务创新链，培育与壮大我国海洋生物产业，全面提升海洋生物资源可持续开发创新能力。</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4.海水淡化与综合利用。突破低成本、高效能海水淡化系统优化设计、成套和施工各环节的核心技术；研发海水提钾、海水提溴和溴系镁系产品的高值化深加工成套技术与装备，建成专用分离材料和装备生产基地；突破环境友好型大生活用海水核心共性技术，积极推进大生活用海水示范园区建设。</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5.大型海洋工程装备。突破超深水半潜式钻井平台和生产平台、浮式液化天然气生产储卸装置和存储再气化装置、深水钻井船、深水勘察船、极地科考破冰船等海洋工程装备及其配套设备设计制造技术，形成自主研发和设计制造能力，建立健全研发、设计、制造和标准体系。 </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二、发展空天探测、开发和利用技术</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发展新一代空天系统技术和临近空间技术，提升卫星平台和载荷能力以及临近空间持久信息保障能力，强化空天技术对国防安全、经济社会发展、全球战略力量部署的综合服务和支撑作用。增强空天综合信息应用水平与技术支撑能力，拓展我国地球信息产业链。加强空间科学新技术新理论研究，开展空间探测活动。开展新机理新体制遥感载荷与平台、空间辐射基准与传递定标、超敏捷卫星与空天地智能组网、全球空间信息精准获取与定量化应用、高精度全物理场定位与智能导航、泛在精确导航与位置服务、量子导航、多源多尺度时空大数据分析与地球系统模拟、地理信息系统在线可视化服务、空间核动力等核心关键技术研究及示范应用。全面提升航天运输系统技术能力，开展新概念运输系统技术研究。  </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 xml:space="preserve">专栏18　空天探测、开发和利用技术 </w:t>
      </w:r>
    </w:p>
    <w:p>
      <w:pPr>
        <w:numPr>
          <w:ilvl w:val="0"/>
          <w:numId w:val="32"/>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空间科学卫星系列。开展依托空间科学卫星系列的基础科学前沿研究，围绕已发射暗物质粒子探测卫星等任务，在暗物质、量子力学完备性、空间物理、黑洞、微重力科学和空间生命科学等方面取得重大科学发现与突破。研制太阳风—磁层相互作用全景成像卫星、爱因斯坦探针卫星、全球水循环观测卫星、先进天基太阳天文台卫星等，争取在2020年前后发射，为在地球空间耦合规律、引力波电磁对应体探测、全球变化与水循环、太阳磁层与爆发活动之间关系等方面取得原创性成果奠定基础，引领带动航天尖端技术发展。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2.深空探测。围绕太阳系及地月系统起源与演化、小行星和太阳活动对地球的影响、地外生命信息探寻等重大科学问题，以提升我国深空探测与科学研究能力水平为目标，力争获取一批原创性科学成果。2018年发射嫦娥四号，实施世界首次月球背面着陆巡视探测。2020年完成小行星、木星系、月球后续等深空探测工程方案深化论证和关键技术攻关。</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3.首次火星探测。围绕火星环境、地质等研究和生命信息探寻等科学问题，按照“一步实现绕落巡、二步完成取样回”的发展路线，到2020年发射首颗火星探测器，突破火星环绕和进入、着陆与巡视核心关键技术，通过一次发射实现火星环绕和着陆巡视探测，开展火星全球性、综合性的科学探测，高起点完成首次火星探测任务，实现我国月球以远深空探测能力的突破。</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4.地球观测与导航。突破信息精准获取、定量遥感应用等关键技术和复杂系统集成共性技术，开展地球观测与导航前瞻性技术及理论、共性关键技术、应用示范等技术研究，为构建综合精准、自主可控的地球观测与导航信息应用技术系统奠定基础。</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5.新型航天器。突破分布式可重构弹性空间体系与技术体制、分布式可重构航天器协同测控和能量传输等关键技术；加强超强性能航天器平台、可维修可重复使用卫星、空间机器人等技术研发；面向下一代新型空间系统建设，开发智能高品质新型卫星平台等。推进我国空间体系战略转型、空间探测新机制、空间技术前沿理论与自主核心技术发展。</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6.重型运载火箭。围绕深空探测、载人登月等大规模空间活动任务需求，研制近地轨道运载能力百吨级重型运载火箭，2020年前突破10米级大直径箭体结构、500吨级液氧煤油和220吨级液氢液氧两型大推力火箭发动机等核心关键技术，确定合理可行的总体方案。全面开展工程组织实施，带动一系列高新技术集群突破。</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三、发展深地极地关键核心技术</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围绕深地极地探测开发的技术需求，重点研究深地资源勘探理论和技术装备，开展极地环境观测和资源开发利用。从构造背景、深部过程、成矿规律、勘探技术和成矿信息提取等方面开展全链条研究，深化对成矿过程的全面理解，提高深部资源探测能力，构建深地资源保障供应的资源可持续发展模式。研究海冰—海洋—大气的稠合变化机理和极区环境变化对全球的影响，重点研究对我国气候和灾害性天气的影响机理；探索和了解极区的油气、矿产、渔业、航道资源并评估资源潜力和商业价值；开发耐低温环境的仪器装备，发展极区自动观测网的组网技术，形成对极区的持续观测能力；通过在极区观测网、海底资源开发、深冰芯钻探等领域的国际合作，探索设立大型极区国际合作研究计划，提高我国极地科研水平和技术保障条件。 </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ascii="楷体" w:hAnsi="楷体" w:eastAsia="楷体" w:cs="楷体"/>
          <w:b/>
          <w:bCs/>
          <w:color w:val="000000" w:themeColor="text1"/>
          <w:sz w:val="28"/>
          <w:szCs w:val="28"/>
          <w14:textFill>
            <w14:solidFill>
              <w14:schemeClr w14:val="tx1"/>
            </w14:solidFill>
          </w14:textFill>
        </w:rPr>
        <w:t xml:space="preserve">专栏19　深地极地技术 </w:t>
      </w:r>
    </w:p>
    <w:p>
      <w:pPr>
        <w:numPr>
          <w:ilvl w:val="0"/>
          <w:numId w:val="33"/>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深地资源勘探。揭示成矿系统的三维结构与时空展布规律，构建深部矿产预测评价体系，拓展深地矿产开采理论与技术，开发矿产资源勘探关键技术与装备，实现深部油气资源8000—10000米、矿产资源1000—3000米的勘探能力，建立3000米深度矿产资源勘查实践平台、深层油气和铀矿资源勘查实践平台。</w:t>
      </w:r>
    </w:p>
    <w:p>
      <w:pPr>
        <w:numPr>
          <w:ilvl w:val="0"/>
          <w:numId w:val="0"/>
        </w:numPr>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lang w:val="en-US" w:eastAsia="zh-CN"/>
          <w14:textFill>
            <w14:solidFill>
              <w14:schemeClr w14:val="tx1"/>
            </w14:solidFill>
          </w14:textFill>
        </w:rPr>
        <w:t xml:space="preserve">   </w:t>
      </w:r>
      <w:r>
        <w:rPr>
          <w:rFonts w:hint="eastAsia" w:ascii="楷体" w:hAnsi="楷体" w:eastAsia="楷体" w:cs="楷体"/>
          <w:color w:val="000000" w:themeColor="text1"/>
          <w:sz w:val="28"/>
          <w:szCs w:val="28"/>
          <w14:textFill>
            <w14:solidFill>
              <w14:schemeClr w14:val="tx1"/>
            </w14:solidFill>
          </w14:textFill>
        </w:rPr>
        <w:t xml:space="preserve"> 2.极区环境观测。开展极区冰雪观测、冰盖运动与物质平衡，极区环境过程观测与生物地球化学循环，极区生物的生命特征、生态系统及其演替，极区海洋沉积物结构及古气候、古环境变化等方面研究。建立两极海冰—海洋—大气相互作用、协同集成的观测系统，开发极区环境信息服务平台，形成我国认识极地的多学科数据源。</w:t>
      </w:r>
    </w:p>
    <w:p>
      <w:pPr>
        <w:numPr>
          <w:ilvl w:val="0"/>
          <w:numId w:val="0"/>
        </w:numPr>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lang w:val="en-US" w:eastAsia="zh-CN"/>
          <w14:textFill>
            <w14:solidFill>
              <w14:schemeClr w14:val="tx1"/>
            </w14:solidFill>
          </w14:textFill>
        </w:rPr>
        <w:t xml:space="preserve">     </w:t>
      </w:r>
      <w:r>
        <w:rPr>
          <w:rFonts w:hint="eastAsia" w:ascii="楷体" w:hAnsi="楷体" w:eastAsia="楷体" w:cs="楷体"/>
          <w:color w:val="000000" w:themeColor="text1"/>
          <w:sz w:val="28"/>
          <w:szCs w:val="28"/>
          <w14:textFill>
            <w14:solidFill>
              <w14:schemeClr w14:val="tx1"/>
            </w14:solidFill>
          </w14:textFill>
        </w:rPr>
        <w:t>3.极区变化对全球及我国气候的影响。研究极区环流、海冰—海洋—大气稠合变化及其气候效应，研究南极深冰芯记录、北极冰冻圈演变过程、极区空间天气大气过程的相互作用及其对全球气候变化和我国气候与灾害性天气过程的影响。</w:t>
      </w:r>
    </w:p>
    <w:p>
      <w:pPr>
        <w:numPr>
          <w:ilvl w:val="0"/>
          <w:numId w:val="0"/>
        </w:numPr>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lang w:val="en-US" w:eastAsia="zh-CN"/>
          <w14:textFill>
            <w14:solidFill>
              <w14:schemeClr w14:val="tx1"/>
            </w14:solidFill>
          </w14:textFill>
        </w:rPr>
        <w:t xml:space="preserve">    </w:t>
      </w:r>
      <w:r>
        <w:rPr>
          <w:rFonts w:hint="eastAsia" w:ascii="楷体" w:hAnsi="楷体" w:eastAsia="楷体" w:cs="楷体"/>
          <w:color w:val="000000" w:themeColor="text1"/>
          <w:sz w:val="28"/>
          <w:szCs w:val="28"/>
          <w14:textFill>
            <w14:solidFill>
              <w14:schemeClr w14:val="tx1"/>
            </w14:solidFill>
          </w14:textFill>
        </w:rPr>
        <w:t xml:space="preserve"> 4.极区资源探测与利用。开展极区地质构造及潜在矿产资源探测，极区油气和天然气水合物资源探测，加强北极航道环境适航性探查与安全保障。 </w:t>
      </w:r>
    </w:p>
    <w:p>
      <w:pPr>
        <w:numPr>
          <w:ilvl w:val="0"/>
          <w:numId w:val="0"/>
        </w:numPr>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lang w:val="en-US" w:eastAsia="zh-CN"/>
          <w14:textFill>
            <w14:solidFill>
              <w14:schemeClr w14:val="tx1"/>
            </w14:solidFill>
          </w14:textFill>
        </w:rPr>
        <w:t xml:space="preserve">    </w:t>
      </w:r>
      <w:r>
        <w:rPr>
          <w:rFonts w:hint="eastAsia" w:ascii="楷体" w:hAnsi="楷体" w:eastAsia="楷体" w:cs="楷体"/>
          <w:color w:val="000000" w:themeColor="text1"/>
          <w:sz w:val="28"/>
          <w:szCs w:val="28"/>
          <w14:textFill>
            <w14:solidFill>
              <w14:schemeClr w14:val="tx1"/>
            </w14:solidFill>
          </w14:textFill>
        </w:rPr>
        <w:t xml:space="preserve">5.我国主导的大型极区国际合作计划。实施北极长期观测计划、南大洋长期观测计划、南极深冰探测联合研究计划，提升我国在极区国际地缘政治中的影响力和话语权。  </w:t>
      </w:r>
    </w:p>
    <w:p>
      <w:pPr>
        <w:numPr>
          <w:ilvl w:val="0"/>
          <w:numId w:val="0"/>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四、发展维护国家安全和支撑反恐的关键技术</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强化科技对国家应对传统安全和非传统安全紧迫需求的支撑，支持信息安全、网络安全、生物安全、反恐、保密等方面关键核心技术研发。  </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第三篇　增强原始创新能力</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围绕增加创新的源头供给，持续加强基础研究，布局建设重大科技创新基地，壮大创新型科技人才队伍，力争在更多领域引领世界科学前沿发展方向，为人类科技进步作出更多贡献。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 xml:space="preserve">第八章　持续加强基础研究 </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坚持面向国家重大需求和世界科学前沿，坚持鼓励自由探索和目标导向相结合，加强重大科学问题研究，完善基础研究体制机制，补好基础研究短板，增强创新驱动源头供给，显著提升我国的科学地位和国际影响力。 </w:t>
      </w:r>
    </w:p>
    <w:p>
      <w:pPr>
        <w:numPr>
          <w:ilvl w:val="0"/>
          <w:numId w:val="34"/>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加强自由探索与学科体系建设</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面向基础前沿，遵循科学规律，进一步加大对好奇心驱动基础研究的支持力度，引导科学家将学术兴趣与国家目标相结合，鼓励科学家面向重大科学研究方向，勇于攻克最前沿的科学难题，提出更多原创理论，作出更多原创发现。切实加大对非共识、变革性创新研究的支持力度，鼓励质疑传统、挑战权威，重视可能重塑重要科学或工程概念、催生新范式或新学科新领域的研究。 加强学科体系建设。重视数学、物理学、化学、天文学、地学、生命科学等基础学科，推动学科持续发展；加强信息、生物、纳米等新兴学科建设，鼓励开展跨学科研究，促进学科交叉与融合；重视产业升级与结构调整所需解决的核心科学问题，推进环境科学、海洋科学、材料科学、工程科学和临床医学等应用学科发展。各学科论文总量和论文被引用数进一步增长，部分学科学术影响力达到世界领先。</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二、强化目标导向的基础研究和前沿技术研究</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面向我国经济社会发展中的关键科学问题、国际科学研究发展前沿领域以及未来可能产生变革性技术的科学基础，统筹优势科研队伍、国家科研基地平台和重大科技基础设施，超前投入、强化部署目标导向的基础研究和前沿技术研究。 聚焦国家重大战略任务部署基础研究。面向国家重大需求、面向国民经济主战场，针对事关国计民生、产业核心竞争力的重大战略任务，凝练现代农业、人口健康、资源环境和生态保护、产业转型升级、节能环保和新能源、新型城镇化等领域的关键科学问题，促进基础研究与经济社会发展需求紧密结合，为创新驱动发展提供源头供给。  </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 xml:space="preserve">专栏20　面向国家重大战略任务重点部署的基础研究 </w:t>
      </w:r>
    </w:p>
    <w:p>
      <w:pPr>
        <w:numPr>
          <w:ilvl w:val="0"/>
          <w:numId w:val="35"/>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农业生物遗传改良和可持续发展。</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2.能源高效洁净利用与转化的物理化学基础。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3.面向未来人机物融合的信息科学。</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4.地球系统过程与资源、环境和灾害效应。</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5.新材料设计与制备新原理和新方法。</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6.极端环境条件下的制造。</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7.重大工程复杂系统的灾变形成及预测。</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8.航空航天重大力学问题。</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9.医学免疫学问题。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面向世界科学前沿和未来科技发展趋势，选择对提升持续创新能力带动作用强、研究基础和人才储备较好的战略性前瞻性重大科学问题，强化以原始创新和系统布局为特点的大科学研究组织模式，部署基础研究重点专项，实现重大科学突破、抢占世界科学发展制高点。 </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ascii="楷体" w:hAnsi="楷体" w:eastAsia="楷体" w:cs="楷体"/>
          <w:b/>
          <w:bCs/>
          <w:color w:val="000000" w:themeColor="text1"/>
          <w:sz w:val="28"/>
          <w:szCs w:val="28"/>
          <w14:textFill>
            <w14:solidFill>
              <w14:schemeClr w14:val="tx1"/>
            </w14:solidFill>
          </w14:textFill>
        </w:rPr>
        <w:t xml:space="preserve">专栏21　战略性前瞻性重大科学问题 </w:t>
      </w:r>
    </w:p>
    <w:p>
      <w:pPr>
        <w:numPr>
          <w:ilvl w:val="0"/>
          <w:numId w:val="36"/>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纳米科技。</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2.量子调控与量子信息。 </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3.蛋白质机器与生命过程调控。 </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4.干细胞及转化。 </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5.依托大科学装置的前沿研究。</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6.全球变化及应对。</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7.发育的遗传与环境调控。</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8.合成生物学。 </w:t>
      </w:r>
    </w:p>
    <w:p>
      <w:pPr>
        <w:numPr>
          <w:ilvl w:val="0"/>
          <w:numId w:val="37"/>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基因编辑。 </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10.深海、深地、深空、深蓝科学研究。</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11.物质深层次结构和宇宙大尺度物理研究。</w:t>
      </w:r>
    </w:p>
    <w:p>
      <w:pPr>
        <w:numPr>
          <w:ilvl w:val="0"/>
          <w:numId w:val="0"/>
        </w:numPr>
        <w:ind w:firstLine="560"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12.核心数学及应用数学。</w:t>
      </w:r>
    </w:p>
    <w:p>
      <w:pPr>
        <w:numPr>
          <w:ilvl w:val="0"/>
          <w:numId w:val="0"/>
        </w:numPr>
        <w:ind w:firstLine="560" w:firstLineChars="200"/>
        <w:rPr>
          <w:rFonts w:hint="eastAsia"/>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13.磁约束核聚变能发展。</w:t>
      </w:r>
      <w:r>
        <w:rPr>
          <w:rFonts w:hint="eastAsia"/>
          <w:color w:val="000000" w:themeColor="text1"/>
          <w:sz w:val="28"/>
          <w:szCs w:val="28"/>
          <w14:textFill>
            <w14:solidFill>
              <w14:schemeClr w14:val="tx1"/>
            </w14:solidFill>
          </w14:textFill>
        </w:rPr>
        <w:t xml:space="preserve"> </w:t>
      </w:r>
    </w:p>
    <w:p>
      <w:pPr>
        <w:numPr>
          <w:ilvl w:val="0"/>
          <w:numId w:val="0"/>
        </w:numPr>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以实现重点科技领域的战略领先为目标，面向未来有望引领人类生活和工业生产实现跨越式发展的前沿方向，建立变革性技术科学基础的培育机制，加强部署基因编辑、材料素化、神经芯片、超构材料、精准介观测量等方面的基础研究和超前探索，通过科学研究的创新和突破带动变革性技术的出现和发展，为未来我国产业变革和经济社会可持续发展提供科学储备。 </w:t>
      </w:r>
    </w:p>
    <w:p>
      <w:pPr>
        <w:numPr>
          <w:ilvl w:val="0"/>
          <w:numId w:val="38"/>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组织实施国际大科学计划和大科学工程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面向基础研究领域和重大全球性问题，结合我国发展战略需要、现实基础和优势特色，积极参与国际大科学计划和大科学工程。加强顶层设计，长远规划，择机布局，重点在数理天文、生命科学、地球环境科学、能源以及综合交叉等我国已相对具备优势的领域，研究提出未来5至10年我国可能组织发起的国际大科学计划和大科学工程。调动国际资源和力量，在前期充分研究基础上，力争发起和组织若干新的国际大科学计划和大科学工程，为世界科学发展作出贡献。 </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w:t>
      </w:r>
      <w:r>
        <w:rPr>
          <w:rFonts w:hint="eastAsia" w:ascii="楷体" w:hAnsi="楷体" w:eastAsia="楷体" w:cs="楷体"/>
          <w:b/>
          <w:bCs/>
          <w:color w:val="000000" w:themeColor="text1"/>
          <w:sz w:val="28"/>
          <w:szCs w:val="28"/>
          <w14:textFill>
            <w14:solidFill>
              <w14:schemeClr w14:val="tx1"/>
            </w14:solidFill>
          </w14:textFill>
        </w:rPr>
        <w:t>专栏22　国际大科学计划和大科学工程</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1.国际热核聚变实验堆（ITER）计划。全面参与ITER计划国际组织管理，提升我国核聚变能源研发能力；以参加ITER计划为契机，带动更多国内相关机构参与国际研发，提升我国参与大科学工程项目管理的能力，树立我国参与国际大科学工程项目管理的典范。</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2.平方公里阵列射电望远镜（SKA）计划。积极参与SKA计划政府间正式谈判，继续深入参与SKA国际工作包研发并确保我国工业界在SKA—1建设中的优势地位，在国内部署开展科学预研及推动设立SKA—1专项。</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3.地球观测组织（GEO）。构建综合地球观测领域全球合作体系，主导亚洲大洋洲区域全球综合地球观测系统（GEOSS）的建设，运行我国全球综合地球观测数据共享服务平台，向全球发布专题报告。选择“一带一路”区域开展遥感产品生产与示范应用。</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4.国际大洋发现计划（IODP）。瞄准国际前沿科学问题，验证大陆破裂形成海洋的重大理论假说，解决南海北部油气勘探开发中的关键问题。创新参与模式，提高我国的主导作用。</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5.发起实施国际大科学计划和大科学工程。在数理天文、生命科学、地球环境科学、能源以及综合交叉等领域选择全球共同关心的重大科学问题，发起实施若干国际大科学计划和大科学工程，并在其中发挥重要作用。</w:t>
      </w:r>
    </w:p>
    <w:p>
      <w:pPr>
        <w:numPr>
          <w:ilvl w:val="0"/>
          <w:numId w:val="38"/>
        </w:numPr>
        <w:ind w:firstLine="560" w:firstLineChars="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加强国家重大科技设施建设</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聚焦能源、生命、粒子物理和核物理、空间和天文、海洋、地球系统和环境等领域，以提升原始创新能力和支撑重大科技突破为目标，依托高等学校、科研院所布局建设一批重大科技基础设施，支持依托重大科技基础设施开展科学前沿问题研究。加强运行管理，推动大科学装置等重大科技基础设施与国家实验室等紧密结合，强化大科学装置等国家重大科技基础设施绩效评估，促进开放共享。围绕生态保障、现代农业、气候变化和灾害防治等国家需求，建设布局一批野外科学观测研究站，完善国家野外观测站体系，推动野外科学观测研究站的多能化、标准化、规范化和网络化建设运行，促进联网观测和协同创新。 </w:t>
      </w:r>
    </w:p>
    <w:p>
      <w:pPr>
        <w:numPr>
          <w:ilvl w:val="0"/>
          <w:numId w:val="38"/>
        </w:numPr>
        <w:ind w:firstLine="560" w:firstLineChars="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开展重大科学考察与调查</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面向重要科学问题、农业可持续发展、生态恢复与重建、自然灾害的防灾减灾、国家权益维护和重大战略需求，组织开展跨学科、跨领域、跨区域的重大科学考察与调查，获得一批基础性、公益性、系统性、权威性的科技资源。在我国重要地理区、生态环境典型区、国际经济合作走廊以及极地、大洋等重点、特殊和空白地区，开展科学考察与调查，摸清自然本底和动态变化状况，为原始性创新、重大工程建设和国家决策提供支撑。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w:t>
      </w:r>
      <w:r>
        <w:rPr>
          <w:rFonts w:hint="eastAsia" w:ascii="楷体" w:hAnsi="楷体" w:eastAsia="楷体" w:cs="楷体"/>
          <w:b/>
          <w:bCs/>
          <w:color w:val="000000" w:themeColor="text1"/>
          <w:sz w:val="28"/>
          <w:szCs w:val="28"/>
          <w14:textFill>
            <w14:solidFill>
              <w14:schemeClr w14:val="tx1"/>
            </w14:solidFill>
          </w14:textFill>
        </w:rPr>
        <w:t xml:space="preserve">专栏23　科学考察与调查 </w:t>
      </w:r>
    </w:p>
    <w:p>
      <w:pPr>
        <w:numPr>
          <w:ilvl w:val="0"/>
          <w:numId w:val="39"/>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重大综合科学考察。在我国重要地理区、生态环境典型区等重点、特殊和空白地区，开展地理、地质、生态、环境、生物、农业、林业、海洋、健康等多领域多要素的科学考察与调查，采集、收集科技基础资源，摸清自然本底和动态变化状况。</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2.南北极科学考察。围绕极区快速变化及其对区域和全球气候、环境、生态以及人类活动影响等重要方向，依托极地科考站、科考船和综合立体观测系统，开展极地雪冰、资源环境、海洋沉积、极光和电离层特征、地质构造等科学考察与调查，提高对极地系统的科学新认知，提升极地科学研究的能力与水平。</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3.种质资源普查与收集。开展全国范围内的种质资源普查和征集，开展典型区域的种质资源系统调查，抢救性收集各类栽培作物的古老地方品种、重要作物的野生近缘植物以及其他珍稀、濒危野生植物种质资源等，丰富种质资源的数量和多样性。</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4.科学调查。开展岩石、地层、古生物、构造、矿产、水文、环境、地貌、地球化学、重点疾病等科学调查，获取相关学科研究所需基础资料和信息。</w:t>
      </w:r>
    </w:p>
    <w:p>
      <w:pPr>
        <w:numPr>
          <w:ilvl w:val="0"/>
          <w:numId w:val="40"/>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加强基础研究协同保障</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完善基础研究投入机制，提高基础研究占全社会研发投入比例，充分发挥国家对基础研究投入的主体作用，加大中央财政对基础研究的支持力度，加大对基础学科、基础研究基地和基础科学重大设施的稳定支持。强化政策环境、体制机制、科研布局、评价导向等方面的系统设计，多措并举支持基础研究。积极引导和鼓励地方政府、企业和社会力量加大对基础研究的投入，形成全社会重视和支持基础研究的合力。 加强顶层设计和整体布局，完善国家基础研究管理部门之间的沟通协调机制，按照新的国家科技计划体系对基础研究工作进行系统性部署和支持。发挥国家自然科学基金支持源头创新的重要作用，充分尊重科学家的学术敏感，包容和支持非共识研究，构建宽松包容的学术环境。国家重点研发计划以及基地和人才专项加强支持开展目标导向类基础研究和协同创新，建立按照国家目标凝练基础研究重点任务的有效机制，进行长期稳定支持。 推进科教融合发展，结合国际一流科研机构、世界一流大学和一流学科建设，支持高等学校与科研机构自主布局基础研究，扩大高等学校与科研机构学术自主权和个人科研选题选择权，支持一批高水平大学和科研院所组建跨学科、综合交叉的科研团队，促进高等学校和科研院所全面参与基础研究，推进基础研究全面、协调、可持续发展。 改善学术环境，建立符合基础研究特点和规律的评价机制。自由探索类基础研究采用长周期评价机制，实行国际同行评估，主要评价研究的原创性和学术贡献；目标导向类基础研究强调目标实现程度，主要评价解决重大科学问题的效能；确立以创新质量和学术贡献为核心的评价导向。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第九章　建设高水平科技创新基地</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紧密围绕国家战略需求，大力推进以国家实验室为引领的科技创新基地建设，加强基地优化整合，创新运行机制，促进科技资源开放共享，夯实自主创新的物质技术基础。</w:t>
      </w:r>
    </w:p>
    <w:p>
      <w:pPr>
        <w:numPr>
          <w:ilvl w:val="0"/>
          <w:numId w:val="0"/>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一、优化国家科研基地和平台布局</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以提升科技创新能力为目标，着眼长远和全局，统筹科研基地、科技资源共享服务平台和科研条件保障能力建设，坚持优化布局、重点建设、分层管理、规范运行的原则，围绕国家战略和创新链布局需求对现有国家科研基地平台进行合理归并，优化整合为战略综合类、技术创新类、科学研究类、基础支撑类等，进一步明确功能定位和目标任务。战略综合类主要是国家实验室。技术创新类包括国家技术创新中心、国家临床医学研究中心，以及对现有国家工程技术研究中心、国家工程研究中心、国家工程实验室、企业国家重点实验室等优化整合后形成的科研基地。科学研究类主要是国家重点实验室。基础支撑类包括国家野外科学观测研究站、科技资源服务平台等基础性、公益性基地和平台。 以国家实验室为引领统筹布局国家科研基地建设，推动地方和部门按照国家科研基地总体布局，建设适合区域发展和行业特色的科技创新基地，形成国家、部门、地方分层次的合理构架。进一步完善管理运行机制，加强评估考核，强化稳定支持。 </w:t>
      </w:r>
    </w:p>
    <w:p>
      <w:pPr>
        <w:numPr>
          <w:ilvl w:val="0"/>
          <w:numId w:val="41"/>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在重大创新领域布局建设国家实验室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聚焦国家目标和战略需求，优先在具有明确国家目标和紧迫战略需求的重大领域，在有望引领未来发展的战略制高点，面向未来、统筹部署，布局建设一批突破型、引领型、平台型一体的国家实验室。以重大科技任务攻关和国家大型科技基础设施为主线，依托最有优势的创新单元，整合全国创新资源，聚集国内外一流人才，探索建立符合大科学时代科研规律的科学研究组织形式、学术和人事管理制度，建立目标导向、绩效管理、协同攻关、开放共享的新型运行机制，同其他各类科研机构、大学、企业研发机构形成功能互补、良性互动的协同创新新格局。加大持续稳定支持强度，开展具有重大引领作用的跨学科、大协同的创新攻关，打造体现国家意志、具有世界一流水平、引领发展的重要战略科技力量。 </w:t>
      </w:r>
    </w:p>
    <w:p>
      <w:pPr>
        <w:numPr>
          <w:ilvl w:val="0"/>
          <w:numId w:val="41"/>
        </w:numPr>
        <w:ind w:firstLine="560" w:firstLineChars="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推进国家科学研究与技术创新基地建设</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瞄准科学前沿和重点行业领域发展方向，加强以国家重点实验室为重要载体的科学研究基地建设，在孕育原始创新、推动学科发展和前沿技术研发方面发挥重要作用，在若干学科领域实现并跑和领跑，产出国际一流成果。根据国家科技计划管理改革的整体要求，按照国家科研基地顶层设计，对现有国家重点实验室进行优化布局，重点在前沿交叉、优势特色学科择优建设一批国家重点实验室，推进省部共建、军民共建及港澳伙伴实验室建设发展工作。完善运行管理制度和机制，强化定期评估考核和调整，形成具有持续创新活力、能进能出的重要科学研究基地。 聚焦国家战略产业技术领域，建设综合性、集成性，面向全球竞争、开放协同的国家技术创新中心。面向行业和产业发展需求，整合国家工程技术研究中心和国家工程研究中心，完善布局，实行动态调整和有序退出机制。在先进制造、现代农业、生态环境、社会民生等重要领域建设高水平的技术创新和成果转化基地。建成若干国家临床研究中心和覆盖全国的网络化、集群化协同研究网络，促进医学科技成果转化应用。 </w:t>
      </w:r>
    </w:p>
    <w:p>
      <w:pPr>
        <w:numPr>
          <w:ilvl w:val="0"/>
          <w:numId w:val="41"/>
        </w:numPr>
        <w:ind w:firstLine="560" w:firstLineChars="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强化科技资源开放共享与服务平台建设</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加强平台建设系统布局，形成涵盖科研仪器、科研设施、科学数据、科技文献、实验材料等的科技资源共享服务平台体系，强化对前沿科学研究、企业技术创新、大众创新创业等的支撑，着力解决科技资源缺乏整体布局、重复建设和闲置浪费等问题。整合和完善科技资源共享服务平台，更好满足科技创新需求。建立健全共享服务平台运行绩效考核、后补助和管理监督机制。深入开展重点科技资源调查，完善国家科技资源数据库建设，强化科技资源挖掘加工、评价鉴定等。面向国家重大需求提供高水平专题服务。建立科技资源信息公开制度，完善科学数据汇交和共享机制，加强科技计划项目成果数据的汇交。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专栏24　科技资源共享服务</w:t>
      </w:r>
      <w:r>
        <w:rPr>
          <w:rFonts w:hint="eastAsia" w:ascii="楷体" w:hAnsi="楷体" w:eastAsia="楷体" w:cs="楷体"/>
          <w:color w:val="000000" w:themeColor="text1"/>
          <w:sz w:val="28"/>
          <w:szCs w:val="28"/>
          <w14:textFill>
            <w14:solidFill>
              <w14:schemeClr w14:val="tx1"/>
            </w14:solidFill>
          </w14:textFill>
        </w:rPr>
        <w:t xml:space="preserve"> </w:t>
      </w:r>
    </w:p>
    <w:p>
      <w:pPr>
        <w:numPr>
          <w:ilvl w:val="0"/>
          <w:numId w:val="42"/>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科研仪器共享服务平台。完善科研仪器国家网络管理平台建设，对国家财政购置的各类科研仪器设备进行集约式管理，积极推动面向科研院所、企业及全社会开放共享，为科学研究和创新创业提供支撑保障。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2.科研设施共享服务平台。充分发挥国家重大科研基础设施、大型科学装置和科研设施、野外科学观测研究站等重要公共科技资源的优势，推动面向科技界开放共享，为相关学科发展提供支撑保障。</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3.科学数据共享服务平台。加强各类科学数据的整合和质量控制，完善科学数据汇交机制，推动科学数据的汇聚和更新，加工形成专题数据产品，面向国家重大战略需求提供科学数据支撑。</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4.科技文献共享服务平台。扩大科技文献信息资源采集范围，建立长期保存制度,建设面向重大科技发展方向的语义知识组织体系，提升科技资源大数据语义揭示、开放关联和知识发现的支撑能力，全面构建适应大数据环境和知识服务需求的国家科技文献信息保障服务体系。</w:t>
      </w:r>
    </w:p>
    <w:p>
      <w:pPr>
        <w:numPr>
          <w:ilvl w:val="0"/>
          <w:numId w:val="0"/>
        </w:numPr>
        <w:ind w:firstLine="560"/>
        <w:rPr>
          <w:rFonts w:hint="eastAsia"/>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5.生物（种质）资源与实验材料共享服务平台。重点加强实验动物、标准物质、科研试剂、特殊人类遗传资源、基因、细胞、微生物菌种、植物种质、动物种质、岩矿化石标本、生物标本等资源的收集、整理、保藏工作，提高资源质量，提升资源保障能力和服务水平。</w:t>
      </w:r>
      <w:r>
        <w:rPr>
          <w:rFonts w:hint="eastAsia"/>
          <w:color w:val="000000" w:themeColor="text1"/>
          <w:sz w:val="28"/>
          <w:szCs w:val="28"/>
          <w14:textFill>
            <w14:solidFill>
              <w14:schemeClr w14:val="tx1"/>
            </w14:solidFill>
          </w14:textFill>
        </w:rPr>
        <w:t xml:space="preserve">  </w:t>
      </w:r>
    </w:p>
    <w:p>
      <w:pPr>
        <w:numPr>
          <w:ilvl w:val="0"/>
          <w:numId w:val="43"/>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提升科研条件保障能力</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以提升原始创新能力和支撑重大科技突破为目标，加强大型科学仪器设备、实验动物、科研试剂、创新方法等保障研究开发的科研条件建设，夯实科技创新的物质和条件基础，提升科研条件保障能力。强化重大科研仪器设备、核心技术和关键部件研制与开发，推动科学仪器设备工程化和产业化技术研究；强化国家质量技术基础研究，支持计量、标准、检验检测、认证认可等技术研发，加强技术性贸易措施研究；加强实验动物品种培育、模型创制及相关设备的研发，全面推进实验动物标准化和质量控制体系建设；加强国产科研用试剂研发、应用与示范，研发一批填补国际空白、具有自主知识产权的原创性科研用试剂，不断满足我国科学技术研究和高端检测领域的需求；开展科技文献信息数字化保存、信息挖掘、语义揭示、知识计算等方面关键共性技术研发。</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w:t>
      </w:r>
      <w:r>
        <w:rPr>
          <w:rFonts w:hint="eastAsia" w:ascii="楷体" w:hAnsi="楷体" w:eastAsia="楷体" w:cs="楷体"/>
          <w:b/>
          <w:bCs/>
          <w:color w:val="000000" w:themeColor="text1"/>
          <w:sz w:val="28"/>
          <w:szCs w:val="28"/>
          <w14:textFill>
            <w14:solidFill>
              <w14:schemeClr w14:val="tx1"/>
            </w14:solidFill>
          </w14:textFill>
        </w:rPr>
        <w:t>专栏25　科研条件保障</w:t>
      </w:r>
      <w:r>
        <w:rPr>
          <w:rFonts w:hint="eastAsia" w:ascii="楷体" w:hAnsi="楷体" w:eastAsia="楷体" w:cs="楷体"/>
          <w:color w:val="000000" w:themeColor="text1"/>
          <w:sz w:val="28"/>
          <w:szCs w:val="28"/>
          <w14:textFill>
            <w14:solidFill>
              <w14:schemeClr w14:val="tx1"/>
            </w14:solidFill>
          </w14:textFill>
        </w:rPr>
        <w:t xml:space="preserve"> </w:t>
      </w:r>
    </w:p>
    <w:p>
      <w:pPr>
        <w:numPr>
          <w:ilvl w:val="0"/>
          <w:numId w:val="44"/>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科学仪器设备。以关键核心技术和部件自主研发为突破口，聚焦高端通用和专业重大科学仪器设备研发、工程化和产业化，研制一批核心关键部件，显著降低核心关键部件对外依存度，明显提高高端通用科学仪器的产品质量和可靠性，大幅提升我国科学仪器行业核心竞争力。</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2.国家质量技术基础。研发具有国际水平的计量、标准、检验检测和认证认可技术，提升我国国际互认计量测量能力，参与和主导研制国际标准，突破一批检验检测检疫认证新技术，实现国家质量技术基础总体水平与发达国家并跑，个别领域达到领跑。</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3.实验动物。开展实验动物新资源和新品种培育，加快人源化和复杂疾病动物模型创制与应用，新增一批新品种、新品系，资源总量接近发达国家水平；开展动物实验新技术和新设备开发，加强实验动物标准化体系建设，为人类健康和公共安全提供有效技术保障。</w:t>
      </w:r>
    </w:p>
    <w:p>
      <w:pPr>
        <w:numPr>
          <w:ilvl w:val="0"/>
          <w:numId w:val="0"/>
        </w:numPr>
        <w:ind w:firstLine="560"/>
        <w:rPr>
          <w:rFonts w:hint="eastAsia"/>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4.科研试剂。重点围绕人口健康、资源环境以及公共安全领域需求，加强高端检测试剂、高纯试剂、高附加值专有试剂研发，研发一批具有自主知识产权的原创性试剂；开展科研用试剂共性测试技术研究，加强技术标准建设，完善质量体系，提升科研用试剂保障能力。 </w:t>
      </w:r>
      <w:r>
        <w:rPr>
          <w:rFonts w:hint="eastAsia"/>
          <w:color w:val="000000" w:themeColor="text1"/>
          <w:sz w:val="28"/>
          <w:szCs w:val="28"/>
          <w14:textFill>
            <w14:solidFill>
              <w14:schemeClr w14:val="tx1"/>
            </w14:solidFill>
          </w14:textFill>
        </w:rPr>
        <w:t xml:space="preserve"> </w:t>
      </w:r>
    </w:p>
    <w:p>
      <w:pPr>
        <w:numPr>
          <w:ilvl w:val="0"/>
          <w:numId w:val="45"/>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加快培育集聚创新型人才队伍</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人才是经济社会发展的第一资源，是创新的根基，创新驱动实质上是人才驱动。深入实施人才优先发展战略，坚持把人才资源开发放在科技创新最优先的位置，优化人才结构，构建科学规范、开放包容、运行高效的人才发展治理体系，形成具有国际竞争力的创新型科技人才制度优势，努力培养造就规模宏大、结构合理、素质优良的创新型科技人才队伍,为建设人才强国作出重要贡献。</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一、推进创新型科技人才结构战略性调整</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促进科学研究、工程技术、科技管理、科技创业人员和技能型人才等协调发展，形成各类创新型科技人才衔接有序、梯次配备、合理分布的格局。深入实施国家重大人才工程，打造国家高层次创新型科技人才队伍。突出“高精尖缺”导向，加强战略科学家、科技领军人才的选拔和培养。加强创新团队建设，形成科研人才和科研辅助人才的梯队合理配备。加大对优秀青年科技人才的发现、培养和资助力度，建立适合青年科技人才成长的用人制度，增强科技创新人才后备力量。大力弘扬新时期工匠精神，加大面向生产一线的实用工程人才、卓越工程师和专业技能人才培养。培养造就一大批具有全球战略眼光、创新能力和社会责任感的企业家人才队伍。加大少数民族创新型科技人才培养和使用，重视和提高女性科技人才的比例。加强知识产权和技术转移人才队伍建设，提升科技管理人才的职业化和专业化水平。加大对新兴产业以及重点领域、企业急需紧缺人才的支持力度。研究制定国家重大战略、国家重大科技项目和重大工程等的人才支持措施。建立完善与老少边穷地区人才交流合作机制，促进区域人才协调发展。 </w:t>
      </w:r>
    </w:p>
    <w:p>
      <w:pPr>
        <w:numPr>
          <w:ilvl w:val="0"/>
          <w:numId w:val="46"/>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大力培养和引进创新型科技人才</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发挥政府投入引导作用，鼓励企业、高等学校、科研院所、社会组织、个人等有序参与人才资源开发和人才引进,更大力度引进急需紧缺人才，聚天下英才而用之。促进创新型科技人才的科学化分类管理，探索个性化培养路径。促进科教结合，构建创新型科技人才培养模式，强化基础教育兴趣爱好和创造性思维培养，探索研究生培养科教结合的学术学位新模式。深化高等学校创新创业教育改革，促进专业教育与创新创业教育有机结合，支持高等职业院校加强制造等专业的建设和技能型人才培养，完善产学研用结合的协同育人模式。鼓励科研院所和高等学校联合培养人才。</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加大对国家高层次人才的支持力度。加快科学家工作室建设，鼓励开展探索性、原创性研究，培养一批具有前瞻性和国际眼光的战略科学家群体；形成一支具有原始创新能力的杰出科学家队伍；在若干重点领域建设一批有基础、有潜力、研究方向明确的高水平创新团队，提升重点领域科技创新能力；瞄准世界科技前沿和战略性新兴产业，支持和培养具有发展潜力的中青年科技创新领军人才；改革博士后制度，发挥高等学校、科研院所、企业在博士后研究人员招收培养中的主体作用，为博士后从事科技创新提供良好条件保障；遵循创业人才成长规律，拓宽培养渠道，支持科技成果转化领军人才发展。培育一批具备国际视野、了解国际科学前沿和国际规则的中青年科研与管理人才。</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加大海外高层次人才引进力度。围绕国家重大需求，面向全球引进首席科学家等高层次创新人才，对国家急需紧缺的特殊人才，开辟专门渠道，实行特殊政策，实现精准引进。改进与完善外籍专家在华工作、生活环境和相关服务。支持引进人才深度参与国家计划项目、开展科技攻关，建立外籍科学家领衔国家科技项目的机制。</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开展高等学校和科研院所部分非涉密岗位全球招聘试点。完善国际组织人才培养推送机制。 优化布局各类创新型科技人才计划，加强衔接协调。统筹安排人才开发培养经费，调整和规范人才工程项目财政性支出，提高资金使用效益，发挥人才发展专项资金等政府投入的引导和撬动作用。推动人才工程项目与各类科研、基地计划相衔接。</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三、健全科技人才分类评价激励机制</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改进人才评价考核方式，突出品德、能力和业绩评价，实行科技人员分类评价。探索基础研究类科研人员的代表作同行学术评议制度，进一步发挥国际同行评议的作用，适当延长基础研究人才评价考核周期。对从事应用研究和技术开发的科研人员注重市场检验和用户评价。引导科研辅助和实验技术类人员提高服务水平和技术支持能力。完善科技人才职称评价体系，突出用人主体在职称评审中的主导作用，合理界定和下放职称评审权限，推动高等学校、科研院所和国有企业自主评审，探索高层次人才、急需紧缺人才职称直聘办法，畅通非公有制经济组织和社会组织人才申报参加职称评审渠道。做好人才评价与项目评审、机构评估的有机衔接。 改革薪酬和人事制度，为各类人才创造规则公平和机会公平的发展空间。完善科研事业单位收入分配制度，推进实施绩效工资，保证科研人员合理工资待遇水平，健全与岗位职责、工作业绩、实际贡献紧密联系和鼓励创新创造的分配激励机制，重点向关键岗位、业务骨干和作出突出贡献的人员倾斜。依法赋予创新领军人才更大的人财物支配权、技术路线决定权，实行以增加知识价值为导向的激励机制。积极推行社会化、市场化选人用人。创新科研事业单位选聘、聘用高端人才的体制机制，探索高等学校、科研院所负责人年薪制和急需紧缺等特殊人才协议工资、项目工资等多种分配办法。深化国家科技奖励制度改革，优化结构、减少数量、提高质量、强化奖励的荣誉性和对人的激励，逐步完善推荐提名制，引导和规范社会力量设奖。改进完善院士制度，健全院士遴选、管理和退出机制。 </w:t>
      </w:r>
    </w:p>
    <w:p>
      <w:pPr>
        <w:numPr>
          <w:ilvl w:val="0"/>
          <w:numId w:val="47"/>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完善人才流动和服务保障机制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优化人力资本配置，按照市场规律让人才自由流动，实现人尽其才、才尽其用、用有所成。改进科研人员薪酬和岗位管理制度，破除人才流动障碍，研究制定高等学校、科研院所等事业单位科研人员离岗创业的政策措施，允许高等学校、科研院所设立一定比例的流动岗位，吸引具有创新实践经验的企业家、科技人才兼职，促进科研人员在事业单位和企业间合理流动。健全有利于人才向基层、中西部地区流动的政策体系。加快社会保障制度改革，完善科研人员在企业与事业单位之间流动时社保关系转移接续政策，为人才跨地区、跨行业、跨体制流动提供便利条件，促进人才双向流动。 针对不同层次、不同类型的人才，制定相应管理政策和服务保障措施。实施更加开放的创新型科技人才政策，探索柔性引智机制，推进和保障创新型科技人才的国际流动。落实外国人永久居留管理政策，探索建立技术移民制度。对持有外国人永久居留证的外籍高层次人才开展创办科技型企业等创新活动，给予其与中国籍公民同等待遇，放宽科研事业单位对外籍人员的岗位限制，放宽外国高层次科技人才取得外国人永久居留证的条件。推进内地与港澳台创新型科技人才的双向流动。加强对海外引进人才的扶持与保护，避免知识产权纠纷。健全创新人才维权援助机制，建立创新型科技人才引进使用中的知识产权鉴定机制。完善留学生培养支持机制，提高政府奖学金资助标准，扩大来华留学规模，优化留学生结构。鼓励和支持来华留学生和在海外留学生以多种形式参与创新创业活动。进一步完善教学科研人员因公临时出国分类管理政策。 拓展人才服务新模式。积极培育专业化人才服务机构，发展内外融通的专业性、行业性人才市场，完善对人才公共服务的监督管理。搭建创新型科技人才服务区域和行业发展的平台，探索人才和智力流动长效服务机制。  </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第四篇　拓展创新发展空间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统筹国内国际两个大局，促进创新资源集聚和高效流动。以打造区域创新高地为重点带动提升区域创新发展整体水平，深度融入和布局全球创新网络，全方位提升科技创新的国际化水平。  第十一章　打造区域创新高地  围绕推动地方实施创新驱动发展战略和落实国家区域发展总体战略，充分发挥地方在区域创新中的主体作用，优化发展布局，创新体制机制，集成优势创新资源，着力打造区域创新高地，引领带动区域创新水平整体跃升。 </w:t>
      </w:r>
    </w:p>
    <w:p>
      <w:pPr>
        <w:numPr>
          <w:ilvl w:val="0"/>
          <w:numId w:val="48"/>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支持北京上海建设具有全球影响力的科技创新中心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支持北京发挥高水平大学和科研机构、高端科研成果、高层次人才密集的优势，建设具有强大引领作用的全国科技创新中心。鼓励开展重大基础和前沿科学研究，聚集世界级研究机构和创新团队，打造原始创新策源地。强化央地共建共享，建立跨区域科技资源服务平台，全面提升重点产业技术创新能力，积极培育新兴业态，形成全国“高精尖”产业集聚区。建设国家科技金融创新中心，推动科技人才、科研条件、金融资本、科技成果开放服务，在京津冀及全国创新驱动发展中发挥核心支撑和先发引领作用。构筑全球开放创新高地，打造全球科技创新的引领者和创新网络的关键枢纽。 支持上海发挥科技、资本、市场等资源优势和国际化程度高的开放优势，建设具有全球影响力的科技创新中心。瞄准世界科技前沿和顶尖水平，布局建设世界一流重大科技基础设施群。支持面向生物医药、集成电路等优势产业领域建设若干科技创新平台，形成具有国际竞争力的高新技术产业集群。鼓励政策先行先试，促进国家重大科技成果转化落地，吸引集聚全球顶尖科研机构、领军人才和一流创新团队，引导新型研发机构快速发展，培育创新创业文化。推进上海张江国家自主创新示范区、中国（上海）自由贸易试验区和全面创新改革试验区联动，全面提升科技国际合作水平。发挥上海在长江经济带乃至全国范围内的高端引领和辐射带动作用，打造全球科技创新网络重要枢纽，建设富有活力的世界创新城市。 </w:t>
      </w:r>
    </w:p>
    <w:p>
      <w:pPr>
        <w:numPr>
          <w:ilvl w:val="0"/>
          <w:numId w:val="48"/>
        </w:numPr>
        <w:ind w:firstLine="560" w:firstLineChars="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推动国家自主创新示范区和高新区创新发展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紧密结合国家重大战略，按照“东转西进”的原则优化布局，依托国家高新区再建设一批国家自主创新示范区。大力提升国家自主创新示范区创新能力，发挥科教资源集聚优势，释放高等学校和科研院所创新效能，整合国内外创新资源，深化企业主导的产学研合作，着力提升战略性新兴产业竞争力，发挥在创新发展中的引领示范和辐射带动作用。支持国家自主创新示范区先行先试，全面深化科技体制改革和政策创新，结合功能提升和改革示范的需求建设创新特区。加强政策总结评估，加快成熟试点政策向全国推广。 国家高新区围绕做实做好“高”和“新”两篇文章，加大体制机制改革和政策先行先试力度，促进科技、人才、政策等要素的优化配置，完善从技术研发、技术转移、企业孵化到产业集聚的创新服务和产业培育体系。稳步推进省级高新区升级，按照择优选择、以升促建、分步推进、特色鲜明的原则，推动国家高新区在全国大部分地级市布局，加快推进中西部地区高新区升级。建设创新型产业集群，发挥集群骨干企业创新示范作用，促进大中小企业的分工协作，引导跨区域跨领域集群协同发展。 加强国家农业科技园、国家现代农业科技示范区建设，布局一批农业高新技术产业示范区和现代农业产业科技创新中心，培育壮大农业高新技术企业，促进农业高新技术产业发展。</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三、建设带动性强的创新型省市和区域创新中心</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按照创新型国家建设的总体部署，发挥地方主体作用，加强中央和地方协同共建，有效集聚各方科技资源和创新力量，加快推进创新型省份和创新型城市建设，推动创新驱动发展走在前列的省份和城市率先进入创新型省市行列，依托北京、上海、安徽等大科学装置集中的地区建设国家综合性科学中心，形成一批具有全国乃至全球影响力的科学技术重要发源地和新兴产业策源地，在优势产业、优势领域形成全球竞争力。根据各地资源禀赋、产业特征、区位优势、发展水平等基础条件，突出优势特色，探索各具特色的创新驱动发展模式，打造形成若干具有强大带动力的区域创新中心，辐射带动周边区域创新发展。 </w:t>
      </w:r>
    </w:p>
    <w:p>
      <w:pPr>
        <w:numPr>
          <w:ilvl w:val="0"/>
          <w:numId w:val="49"/>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系统推进全面创新改革试验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围绕发挥科技创新在全面创新中的引领作用，在京津冀、上海、安徽、广东、四川和沈阳、武汉、西安等区域开展系统性、整体性、协同性的全面创新改革试验，推动形成若干具有示范带动作用的区域性改革创新平台，形成促进创新的体制架构。支持改革试验区域统筹产业链、创新链、资金链和政策链，在市场公平竞争、知识产权、科技成果转化、金融创新、人才培养和激励、开放创新、科技管理体制等方面取得一批重大改革突破，在率先实现创新驱动发展方面迈出实质性步伐。在对8个区域改革试验总结评估的基础上，形成可复制的重大改革举措，向全国推广示范。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第十二章　提升区域创新协调发展水平</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完善跨区域协同创新机制，引导创新要素聚集流动，构建跨区域创新网络，集中力量加大科技扶贫开发力度，充分激发基层创新活力。</w:t>
      </w:r>
    </w:p>
    <w:p>
      <w:pPr>
        <w:numPr>
          <w:ilvl w:val="0"/>
          <w:numId w:val="0"/>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一、推动跨区域协同创新</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紧紧围绕京津冀协同发展需求，打造协同创新共同体。着力破解产业转型升级、生态环保等重大科技问题，加快科技资源互联互通和开放共享，建立一体化技术交易市场，推动建设河北·京南科技成果转移转化示范区，促进产业有序对接，推动京津冀区域率先实现创新驱动发展。围绕长江经济带发展重大战略部署，着力解决流域生态保护和修复、产业转型升级的重大科技问题，促进长江经济带各地区技术转移、研发合作与资源共享，推动科技、产业、教育、金融等深度融合，提升创新发展整体水平。加速长三角、珠三角科技创新一体化进程，建设开放创新转型升级新高地。 打破区域体制机制障碍，促进创新资源流动，实现东中西部区域协同发展。支持东部地区率先实现创新驱动发展，更好发挥辐射带动作用。围绕东北地区等老工业基地振兴和中部崛起，加大对重点产业创新支持力度，提高创新资源配置的市场化程度，增强创新动力和活力。加快面向中西部地区的创新基地优化布局，发展特色优势学科和产业。加强对西部区域和欠发达地区的差别化支持，紧密对接革命老区、民族地区、边疆地区、贫困地区科技需求，加大科技援疆、援藏、援青以及对口支援力度，为跨越式发展和长治久安提供有力支撑。支持中西部地区结合发展需求探索各具特色的创新驱动发展模式，支持和推进甘肃兰白科技创新改革试验区、贵州大数据产业技术创新试验区、四川成都中韩创新创业园、云南空港国际科技创新园、宁夏沿黄经济带科技创新改革试验区等建设，优化创新创业环境，聚集创新资源，示范引领区域转型发展。深化部省会商机制，加大中央和地方科技资源的集成与协调。</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二、加大科技扶贫开发力度</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围绕打赢脱贫攻坚战，强化科技创新对精准扶贫精准脱贫的支撑作用，大力推进智力扶贫、创业扶贫、协同扶贫。推动科技人员支持边远贫困地区、边疆民族地区和革命老区建设，在贫困地区、革命老区转化推广一大批先进适用技术成果。加强科技园区和创新创业孵化载体建设，引导资本、技术、人才等创新创业资源向贫困地区集聚，鼓励和支持结合贫困地区资源和产业特色的科技型创业。支持做好片区扶贫，完善跨省协调机制。结合贫困地区需求，强化定点扶贫，实施“一县一团”、“一县一策”，建设创新驱动精准脱贫的试验田和示范点。发挥科技在行业脱贫中的带动作用，重点扶持贫困地区特色优势产业发展壮大。</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三、提升基层科技创新服务能力</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进一步加强基层科技工作系统设计与指导，坚持面向基层、重心下移，统筹中央和地方科技资源支持基层科技创新。开展县域创新驱动发展示范，加强全国县（市）科技创新能力监测和评价。加强基层科技管理队伍建设，发展和壮大社会化创业服务，鼓励和培育多元化、个性化服务模式。深入推行科技特派员制度，发展壮大科技特派员队伍，培育发展新型农业经营和服务主体，健全农业社会化科技服务体系，鼓励创办领办科技型企业和专业合作社、专业技术协会，加大先进适用技术的推广应用力度。</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专栏26　县域创新驱动发展示范</w:t>
      </w:r>
      <w:r>
        <w:rPr>
          <w:rFonts w:hint="eastAsia" w:ascii="楷体" w:hAnsi="楷体" w:eastAsia="楷体" w:cs="楷体"/>
          <w:color w:val="000000" w:themeColor="text1"/>
          <w:sz w:val="28"/>
          <w:szCs w:val="28"/>
          <w14:textFill>
            <w14:solidFill>
              <w14:schemeClr w14:val="tx1"/>
            </w14:solidFill>
          </w14:textFill>
        </w:rPr>
        <w:t xml:space="preserve"> </w:t>
      </w:r>
    </w:p>
    <w:p>
      <w:pPr>
        <w:numPr>
          <w:ilvl w:val="0"/>
          <w:numId w:val="5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创新驱动发展示范县。选择有示范带动能力的特色县（市），重点开展科研单位与县（市）科技合作平台建设，培育壮大农业高新技术产业，发展县（市）科技成果转化与创新服务平台，加强创新驱动的考核评价。</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2.农业现代化科技示范县。选择农业现代化水平高、科技创新能力强、农业高新技术产业密集、科教资源丰富的县（市）,创建农业现代化科技示范县，形成农业现代化发展样板。</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3.农村一二三产业融合发展示范县。选择农业资源、生物质资源、休闲农业资源丰富，产业基础好的县（市），发展“互联网+”现代农业，延伸拓展农业产业链，促进农村一二三产业融合发展，拓展农业产业增值空间。</w:t>
      </w:r>
    </w:p>
    <w:p>
      <w:pPr>
        <w:numPr>
          <w:ilvl w:val="0"/>
          <w:numId w:val="51"/>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促进区域可持续发展</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优化国家可持续发展实验区布局，针对不同类型地区经济、社会和资源环境协调发展的问题，开展创新驱动区域可持续发展的实验和示范。完善实验区指标与考核体系，加大科技成果转移转化力度，促进实验区创新创业，积极探索区域协调发展新模式。在国家可持续发展实验区基础上，围绕落实国家重大战略和联合国2030年可持续发展议程，以推动绿色发展为核心，创建国家可持续发展创新示范区，力争在区域层面形成一批现代绿色农业、资源节约循环利用、新能源开发利用、污染治理与生态修复、绿色城镇化、人口健康、公共安全、防灾减灾和社会治理的创新模式和典型。</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第十三章　打造“一带一路”协同创新共同体</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发挥科技创新合作对共建“一带一路”的先导作用，围绕沿线国家科技创新合作需求，全面提升科技创新合作层次和水平，打造发展理念相通、要素流动畅通、科技设施联通、创新链条融通、人员交流顺通的创新共同体。</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一、密切科技沟通和人文交流</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加强与“一带一路”沿线国家人文交流，扩大人员往来。与沿线国家共同培养科技人才，扩大杰出青年科学家来华工作计划规模，广泛开展先进适用技术、科技管理与政策、科技创业等培训。鼓励我国科技人员赴沿线国家开展科技志愿服务，解决技术问题，满足技术需求。合作开展科普活动，促进青少年科普交流。密切与沿线国家科技政策的交流与沟通，形成科技创新政策协作网络。</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二、加强联合研发和技术转移中心建设</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结合沿线国家的重大科技需求，鼓励我国科研机构、高等学校和企业与沿线国家相关机构合作，围绕重点领域共建联合实验室（联合研究中心），联合推进高水平科学研究，开展科技人才的交流与培养，促进适用技术转移和成果转化，构建长期、稳定的合作关系。充分发挥我国面向东盟、中亚、南亚和阿拉伯国家的国际技术转移中心，以及中国—以色列创新合作中心等的作用，共建一批先进适用技术示范与推广基地，促进与沿线国家技术交流合作与转移。合作建设一批特色鲜明的科技园区，探索多元化建设模式，搭建企业走出去平台。鼓励科技型企业在沿线国家创新创业，推动移动互联网、云计算、大数据、物联网等行业企业与沿线国家传统产业结合，促进新技术、新业态和新商业模式合作。</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三、促进科技基础设施互联互通</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加强适应性关键技术研发和技术标准对接，支撑铁路、公路联运联通，以及电网、信息通信网络互联互通，保障海上丝绸之路运输大通道建设。加快数据共享平台与信息服务设施建设，促进大型科研基础设施、科研数据和科技资源互联互通。持续推进大型科研基础设施国际开放，优先在“一带一路”沿线国家建立平台服务站点。建立地球观测与科学数据共享服务平台，实现亚太主要地球观测数据中心互联。搭建生物技术信息网络，促进沿线国家生物资源和技术成果数据库的共建共享。</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四、加强与“一带一路”沿线国家的合作研究</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积极开展重大科学问题和应对共同挑战的合作研究。加强在农业、人口健康、水治理、荒漠化与盐渍化治理、环境污染监控、海水淡化与综合利用、海洋和地质灾害监测、生态系统保护、生物多样性保护、世界遗产保护等重大公益性科技领域的实质性合作，推动在中医药、民族医药等领域开展生物资源联合开发、健康服务推广。在航空航天、装备制造、节水农业、生物医药、节能环保、新能源、信息、海洋等领域加强合作开发与产业示范，提升我国重点产业创新能力。加强“一带一路”区域创新中心建设，支持新疆建设丝绸之路经济带创新驱动发展试验区，支持福建建设21世纪海上丝绸之路核心区。</w:t>
      </w:r>
    </w:p>
    <w:p>
      <w:pPr>
        <w:numPr>
          <w:ilvl w:val="0"/>
          <w:numId w:val="52"/>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全方位融入和布局全球创新网络</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坚持以全球视野谋划和推动创新，实施科技创新国际化战略，积极融入和主动布局全球创新网络，探索科技开放合作新模式、新路径、新体制，深度参与全球创新治理，促进创新资源双向开放和流动，全方位提升科技创新的国际化水平。</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一、完善科技创新开放合作机制</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加强国家科技外交和科技合作的系统设计。深化政府间科技合作，分类制定国别战略，丰富新型大国关系的科技内涵，推进与科技发达国家建立创新战略伙伴关系，与周边国家打造互利合作的创新共同体，拓展对发展中国家科技伙伴计划框架。创新国际科技人文交流机制，丰富和深化创新对话机制，扩大对话范围，围绕研发合作、创新政策、技术标准、知识产权、跨国并购等开展深度沟通。加强与非洲、拉美等地区的科技合作。扩大科技援助规模，创新援助方式，支持发展中国家加强科技创新能力建设。 加大国家科技计划开放力度，支持海外专家牵头或参与国家科技计划项目，参与国家科技计划与专项的战略研究、指南制定和项目评审等工作。与国外共设创新基金或合作计划。实施更加积极的人才引进政策，加快推进签证制度改革，围绕国家重大需求面向全球引进首席科学家等高层次科技创新人才，健全对外创新合作的促进政策和服务体系。</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专栏27　科技创新开放合作机制</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1.创新对话。加强与主要国家、重要国际组织和多边机制围绕政策制定、科学合作和技术交流平台、重大国际研发任务等内容开展对话合作。鼓励和支持产业界深度参与，增进创新政策和实践交流，加深与高级别人文交流的有机衔接，拓展双边外交的新形态。</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2.科技伙伴计划。继续拓展中国—非洲科技伙伴计划、中国—东盟科技伙伴计划、中国—南亚科技伙伴计划、中国—上合组织科技伙伴计划、中国—金砖国家科技创新合作框架计划及中国—拉美科技伙伴计划，筹备启动中国—阿拉伯国家科技伙伴计划，打造与相关国家务实高效、充满活力的新型科技伙伴关系，重点加强科技人才培养、共建联合实验室（联合研究中心）、共建科技园区、共建技术示范推广基地、共建技术转移中心、推动科技资源共享、科技政策规划与咨询等方面的合作</w:t>
      </w:r>
      <w:r>
        <w:rPr>
          <w:rFonts w:hint="eastAsia" w:ascii="楷体" w:hAnsi="楷体" w:eastAsia="楷体" w:cs="楷体"/>
          <w:color w:val="000000" w:themeColor="text1"/>
          <w:sz w:val="28"/>
          <w:szCs w:val="28"/>
          <w:lang w:eastAsia="zh-CN"/>
          <w14:textFill>
            <w14:solidFill>
              <w14:schemeClr w14:val="tx1"/>
            </w14:solidFill>
          </w14:textFill>
        </w:rPr>
        <w:t>。</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二、促进创新资源双向开放和流动</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围绕国家重大科技需求，与相关领域具有创新优势的国家合作建设一批联合研究中心和国际技术转移中心。提升企业发展的国际化水平，鼓励有实力的企业采取多种方式开展国际科技创新合作，支持企业在海外设立研发中心、参与国际标准制定，推动装备、技术、标准、服务走出去。鼓励外商投资战略性新兴产业、高新技术产业、现代服务业，鼓励国外跨国公司、研发机构、研究型大学在华设立或合作设立高水平研发机构和技术转移中心。充分发挥国际科技合作基地的作用，与优势国家在相关领域合作建设高层次联合研究中心。推动我国科研机构和企业采取与国际知名科研机构、跨国公司联合组建等多种方式设立海外研发机构。发挥区域创新优势，推动地方建立国际科技创新合作中心。加强创新创业国际合作，深化科技人员国际交流，吸引海外杰出青年科学家来华工作、交流，开展国际青少年科普活动等。  </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专栏28　科技资源双向流动和开放</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1.政府间科技合作。完善政府间科技合作机制，落实双多边科技合作协定及涵盖科技合作的各类协议。分类部署与大国、周边国家、其他发达和发展中国家、国际组织和多边机制的科技合作。开展重大政府间合作。共同资助开展联合研发。支持科技人员交流。</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2.重大国际科技创新合作。重点推动农业农村、城镇化及城市发展、清洁能源和可再生能源、新一代电子信息及网络技术、地球观测与导航、新材料、先进制造、交通运输、资源环境、生物技术、海洋与极地、人口与健康、公共安全等领域的重大国际合作。促进在环保、气象预测、种质资源等领域的技术和设备引进，解决重大、核心和关键技术问题。</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3.国家国际科技合作基地。加强国际科技合作基地联盟建设。支持基地开展联合研究。开展国际培训、人才培养和信息服务。优化合作平台的集群建设。建立以国际科技与创新合作成果为导向的国际科技合作基地评估动态调整和重点资助机制。</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三、加强与港澳台的科技创新合作</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发挥港澳地区的独特科技优势和开放平台作用，利用港澳科技合作委员会机制，促进内地与港澳科技合作机制化与制度化。组织实施高水平科技创新合作项目，共建研发基地。推进科研设施向港澳台开放，支持港澳台青年科学家到内地开展短期合作研究,以互利共赢方式深化科技交流。充分发挥海峡西岸经济区、中国（福建）自由贸易试验区、平潭综合实验区、福厦泉国家自主创新示范区、昆山深化两岸产业合作试验区等的先行先试作用，打造科技创新合作平台。加快构建大陆与台湾、内地与港澳联合研发、人文交流、知识产权、技术转移转化等综合性合作平台。以高新区和大学科技园等为载体，深化和拓展与港澳台地区高等学校、科研院所、企业间科技研发和创新创业的合作。</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 xml:space="preserve">专栏29　与港澳台科技创新合作重点 </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加强内地与港澳、大陆与台湾青年人创新创业及科技园区合作；出台优惠政策，为港澳台地区青年人来内地创新创业提供便利条件；鼓励和组织港澳台青年参加各类创新创业大赛和训练营活动；推动内地科技园区、众创空间与港澳台地区相关机构合作，扩大北京、天津、上海、广东与香港科技园的合作空间；支持内地大学与港澳大学合办大学科技园。 </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四、深度参与全球创新治理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积极参与重大国际科技合作规则制定，围绕各国重大关切和全球性挑战，创制国际科技合作公共产品，加快推动全球大型科研基础设施共享，主动设置全球性议题，提升对国际科技创新的影响力和制度性话语权。加强和优化驻外科技机构和科技外交官的全球布局。发挥民间组织在促进国际科技创新合作中的作用。争取和吸引国际组织在我国落户，鼓励设立新的国际组织，支持和推荐更多的科学家等优秀人才到国际科技组织交流和任职。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第五篇　推动大众创业万众创新</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顺应大众创业、万众创新的新趋势，构建支撑科技创新创业全链条的服务网络，激发亿万群众创造活力，增强实体经济发展的新动能。  </w:t>
      </w:r>
    </w:p>
    <w:p>
      <w:pPr>
        <w:numPr>
          <w:ilvl w:val="0"/>
          <w:numId w:val="52"/>
        </w:numPr>
        <w:ind w:firstLine="560" w:firstLineChars="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全面提升科技服务业发展水平</w:t>
      </w:r>
      <w:r>
        <w:rPr>
          <w:rFonts w:hint="eastAsia"/>
          <w:color w:val="000000" w:themeColor="text1"/>
          <w:sz w:val="28"/>
          <w:szCs w:val="28"/>
          <w14:textFill>
            <w14:solidFill>
              <w14:schemeClr w14:val="tx1"/>
            </w14:solidFill>
          </w14:textFill>
        </w:rPr>
        <w:t xml:space="preserve">  </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以满足科技创新需求和促进创新创业为导向，建立健全科技服务体系，全面提升科技服务业的专业化、网络化、规模化、国际化发展水平。</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一、提升全链条科技服务能力</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围绕创新链完善服务链，大力发展专业科技服务和综合科技服务。重点发展研究开发、技术转移、检验检测认证、创业孵化、知识产权、科技咨询等业态，基本形成覆盖科技创新全链条的科技服务体系。充分运用现代信息和网络技术，依托各类科技创新载体，整合科技服务资源，推动技术集成创新和商业模式创新，积极培育科技服务新业态。优化科技服务业区域和行业布局，促进各类科技服务机构优势互补和信息共享，提升面向创新主体的协同服务能力。建立健全科技服务的标准体系，促进科技服务业规范化发展。壮大科技服务市场主体，培育一批拥有知名品牌的科技服务机构和龙头企业，形成一批科技服务产业集群。采取多种方式对符合条件的科技服务企业予以支持，以政府购买服务、后补助等方式支持公共科技服务发展，鼓励有条件的地方采用创业券、创新券等方式引导科技服务机构为创新创业企业和团队提供高质量服务。</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二、建立统一开放的技术交易市场体系</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加强全国技术市场一体化布局，探索建立统一的技术交易规范和流程。发展多层次技术交易市场体系，推进国家技术转移区域中心建设，加快形成国家技术交易网络平台；鼓励地方完善区域技术交易服务平台，突出区域和产业发展特色，统筹区域技术交易平台资源。支持技术交易机构探索基于互联网的在线技术交易模式，加强各类创新资源集成，提供信息发布、融资并购、公开挂牌、竞价拍卖、咨询辅导等线上线下相结合的专业化服务。鼓励技术交易机构创新服务模式，发展技术交易信息增值服务，为企业提供跨领域、跨区域、全过程的集成服务。大力培育技术经纪人，引导技术交易机构向专业化、市场化、国际化发展。</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三、促进科技服务业国际化发展</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强化科技服务机构全球资源链接能力，支持科技服务机构“走出去”，通过海外并购、联合经营、设立分支机构等方式开拓国际市场。推动科技服务机构牵头组建以技术、专利、标准为纽带的国际化科技服务联盟。支持科技服务机构开展技术、人才等方面的国际交流合作，积极吸引国际科技服务人才来华工作、短期交流或举办培训。鼓励国外知名科技服务机构在我国设立分支机构或开展科技服务合作。支持国内科技服务机构与国外同行开展深层次合作，形成信息共享、资源分享、互联互通的国际科技服务协作网络。</w:t>
      </w:r>
    </w:p>
    <w:p>
      <w:pPr>
        <w:numPr>
          <w:ilvl w:val="0"/>
          <w:numId w:val="53"/>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建设服务实体经济的创业孵化体系</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围绕实体经济转型升级，加强专业化高水平的创新创业综合载体建设，完善创业服务功能，形成高效便捷的创业孵化体系。</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一、建设各具特色的众创空间</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推进众创空间向专业化、细分化方向发展，提升服务实体经济能力。围绕重点产业领域发展细分领域众创空间，促进成熟产业链与创新创业的结合，解决产业需求和行业共性技术难题。鼓励龙头骨干企业围绕主营业务方向建设众创空间，形成以龙头骨干企业为核心，高等学校、科研院所积极参与，辐射带动中小微企业成长发展的产业创新生态群落。鼓励高等学校、科研院所围绕优势专业领域建设以科技人员为核心、成果转移转化为主要功能的专业化众创空间，增加源头技术供给，为科技型创新创业提供专业化服务。国家高新区、国家级经济技术开发区、国家现代农业示范区等发挥重点区域创新创业要素集聚优势，打造一批具有本地特色的众创空间。</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二、发展面向农村创业的“星创天地”</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加大“星创天地”建设力度，以农业科技园区、高等学校新农村发展研究院、科技型企业、科技特派员创业基地、农民专业合作社等为载体，通过市场化机制、专业化服务和资本化运作方式，利用线下孵化载体和线上网络平台，面向科技特派员、大学生、返乡农民工、职业农民等打造融合科技示范、技术集成、融资孵化、创新创业、平台服务于一体的“星创天地”，营造专业化、社会化、便捷化的农村科技创业服务环境，推进一二三产业融合。</w:t>
      </w:r>
    </w:p>
    <w:p>
      <w:pPr>
        <w:numPr>
          <w:ilvl w:val="0"/>
          <w:numId w:val="54"/>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完善创业孵化服务链条</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构建创新创业孵化生态系统，充分发挥大学科技园、科技企业孵化器在大学生创业中的载体作用，引导企业、社会资本参与投资建设孵化器。促进天使投资与创业孵化紧密结合，推广“孵化+创投”、创业导师等孵化模式，探索基于互联网的新型孵化方式。加强创业孵化服务的衔接，支持建立“创业苗圃+孵化器+加速器”的创业孵化服务链条，鼓励开源社区、开发者社群等各类互助平台发展，为培育新兴产业提供源头支撑。构建区域间孵化网络，促进孵化器跨区域协同发展。促进互联网孵化平台与实体经济的骨干企业合作，实现实体经济与虚拟经济融合发展。加强创业培训，提升创业孵化从业人员的专业化能力。提高创业孵化机构国际化水平，加强海外科技人才离岸创业基地建设，吸引更多的国际创新创业资源。鼓励通过开展创新创业大赛和大学生挑战赛等活动，加强创新创业项目与投资孵化机构对接。支持知识产权服务机构为创业孵化提供全链条知识产权服务。 </w:t>
      </w:r>
    </w:p>
    <w:p>
      <w:pPr>
        <w:numPr>
          <w:ilvl w:val="0"/>
          <w:numId w:val="0"/>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第十七章</w:t>
      </w:r>
      <w:r>
        <w:rPr>
          <w:rFonts w:hint="eastAsia"/>
          <w:color w:val="000000" w:themeColor="text1"/>
          <w:sz w:val="28"/>
          <w:szCs w:val="28"/>
          <w14:textFill>
            <w14:solidFill>
              <w14:schemeClr w14:val="tx1"/>
            </w14:solidFill>
          </w14:textFill>
        </w:rPr>
        <w:t>　健全支持科技创新创业的金融体系</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发挥金融创新对创新创业的重要助推作用，开发符合创新需求的金融产品和服务，大力发展创业投资和多层次资本市场，完善科技和金融结合机制，提高直接融资比重，形成各类金融工具协同融合的科技金融生态。</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一、壮大科技创业投资规模</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发展天使投资、创业投资、产业投资，壮大创业投资和政府创业投资引导基金规模，强化对种子期、初创期创业企业的直接融资支持。全面实施国家科技成果转化引导基金，吸引优秀创业投资管理团队联合设立一批创业投资子基金。充分发挥国家新兴产业创业投资引导基金和国家中小企业发展基金的作用，带动社会资本支持高新技术产业发展。研究制定天使投资相关法规，鼓励和规范天使投资发展。引导保险资金投资创业投资基金，加大对外资创业投资企业的支持力度，引导境外资本投向创新领域。</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二、发展支持创新的多层次资本市场</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支持创新创业企业进入资本市场融资，完善企业兼并重组机制，鼓励发展多种形式的并购融资。深化创业板市场改革，健全适合创新型、成长型企业发展的制度安排，扩大服务实体经济覆盖面。强化全国中小企业股份转让系统融资、并购、交易等功能。规范发展区域性股权市场，增强服务小微企业能力。打通各类资本市场，加强不同层次资本市场在促进创新创业融资上的有机衔接。开发符合创新需求的金融服务，推进高收益债券及股债相结合的融资方式。发挥沪深交易所股权质押融资机制作用，支持符合条件的创新创业企业主要通过非公开方式发行公司信用类债券。支持符合条件的企业发行项目收益债，募集资金用于加大创新投入。加快发展支持节能环保等领域的绿色金融。</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三、促进科技金融产品和服务创新</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深化促进科技和金融结合试点，建立从实验研究、中试到生产的全过程、多元化和差异性的科技创新融资模式，鼓励和引导金融机构参与产学研合作创新。在依法合规、风险可控的前提下，支持符合创新特点的结构性、复合性金融产品开发，加大对企业创新活动的金融支持力度。选择符合条件的银行业金融机构，为创新创业企业提供股权和债权相结合的融资方式，与创业投资机构合作实现投贷联动，支持科技项目开展众包众筹。充分发挥政策性银行作用，在业务范围内加大对企业创新活动的支持力度。引导银行等金融机构创新信贷产品与金融服务，提高信贷支持创新的灵活性和便利性，支持民营银行面向中小微企业创新需求的金融产品创新。加快发展科技保险，鼓励保险机构发起或参与设立创业投资基金，探索保险资金支持重大科技项目和科技企业发展。推进知识产权证券化试点和股权众筹融资试点，探索和规范发展服务创新的互联网金融。建立知识产权质押融资市场化风险补偿机制，简化知识产权质押融资流程，鼓励有条件的地区建立科技保险奖补机制和再保险制度。开展专利保险试点，完善专利保险服务机制。推进各具特色的科技金融专营机构和服务中心建设，集聚科技资源和金融资源，打造区域科技金融服务品牌，鼓励高新区和自贸试验区开展科技金融先行先试。</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第六篇　全面深化科技体制改革</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紧紧围绕促进科技与经济社会发展深度融合，贯彻落实党中央、国务院关于深化科技体制改革的决策部署，加强重点改革措施实施力度，促进科技体制改革与其他领域改革的协调，增强创新主体能力，构建高效协同创新网络，最大限度激发科技第一生产力、创新第一动力的巨大潜能。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第十八章　深入推进科技管理体制改革</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围绕推动政府职能从研发管理向创新服务转变，深化科技计划管理改革，加强科技创新管理基础制度建设，全面提升创新服务能力和水平。 </w:t>
      </w:r>
    </w:p>
    <w:p>
      <w:pPr>
        <w:numPr>
          <w:ilvl w:val="0"/>
          <w:numId w:val="55"/>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健全科技创新治理机制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顺应创新主体多元、活动多样、路径多变的新趋势，推动政府管理创新，形成多元参与、协同高效的创新治理格局。转变政府职能，合理定位政府和市场功能，推动简政放权、放管结合、优化服务改革，强化政府战略规划、政策制定、环境营造、公共服务、监督评估和重大任务实施等职能，重点支持市场不能有效配置资源的基础前沿、社会公益、重大共性关键技术研究等公共科技活动，积极营造有利于创新创业的市场和社会环境。竞争性的新技术、新产品、新业态开发交由市场和企业来决定。合理确定中央各部门功能性分工，发挥行业主管部门在创新需求凝练、任务组织实施、成果推广应用等方面的作用。科学划分中央和地方科技管理事权，中央政府职能侧重全局性、基础性、长远性工作，地方政府职能侧重推动技术开发和转化应用。加快建立科技咨询支撑行政决策的科技决策机制，推进重大科技决策制度化。完善国家科技创新决策咨询制度，定期向党中央、国务院报告国内外科技创新动向，就重大科技创新问题提出咨询意见。建设高水平科技创新智库体系，发挥好院士群体、高等学校和科研院所高水平专家在战略规划、咨询评议和宏观决策中的作用。增强企业家在国家创新决策体系中的话语权，发挥各类行业协会、基金会、科技社团等在推动科技创新中的作用，健全社会公众参与决策机制。</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二、构建新型科技计划体系</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深入推进中央财政科技计划（专项、基金等）管理改革。按照国家自然科学基金、国家科技重大专项、国家重点研发计划、技术创新引导专项（基金）、基地和人才专项等五类科技计划重构国家科技计划布局，实行分类管理、分类支持。科技计划（专项、基金等）全部纳入统一的国家科技管理平台，完善国家科技计划（专项、基金等）管理部际联席会议运行机制，加强科技计划管理和重大事项统筹协调，充分发挥行业、部门和地方的作用。国家重点研发计划更加聚焦重大战略任务，根据国民经济和社会发展重大需求及科技发展优先领域，凝练形成若干目标明确、边界清晰的重点专项，从基础前沿、重大共性关键技术到应用示范进行全链条创新设计，一体化组织实施。分类整合技术创新引导专项（基金），通过市场机制引导社会资金和金融资本进入技术创新领域。加快推进基地和人才专项的整合与布局，深化国家科技重大专项管理改革，加强国家自然科学基金与其他科技计划的成果共享和工作对接。建立专业机构管理项目机制，加快建设运行公开透明、制度健全规范、管理公平公正的专业机构，提高专业化管理水平和服务效率。建立统一的国家科技计划监督评估机制，制定监督评估通则和标准规范，强化科技计划实施和经费监督检查，开展第三方评估。</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三、进一步完善科研项目和资金管理</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进一步完善科研项目和资金管理，建立符合科研规律、高效规范的管理制度，解决简单套用行政预算和财务管理方法管理科技资源等问题，让经费为人的创造性活动服务，促进形成充满活力的科研项目和资金管理机制，以深化改革更好地激发广大科研人员积极性。制定和修订相关计划管理办法和经费管理办法，改进和规范项目管理流程，精简程序、简化手续。建立科研财务助理制度。完善科研项目间接费用管理，加大绩效激励力度，落实好项目承担单位项目预算调剂权。完善稳定支持和竞争性支持相协调的机制，加大稳定支持力度，支持研究机构自主布局科研项目，扩大高等学校、科研院所学术自主权和个人科研选题选择权。在基础研究领域建立包容和支持非共识创新项目的制度。</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四、强化科技管理基础制度建设</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建立统一的国家科技管理信息系统，对科技计划实行全流程痕迹管理。全面实行国家科技报告制度，建立科技报告共享服务机制，将科技报告呈交和共享情况作为对项目承担单位后续支持的依据。完善科研信用管理制度，建立覆盖项目决策、管理、实施主体的逐级考核问责机制。推进国家创新调查制度建设，发布国家、区域、高新区、企业等创新能力监测评价报告。建立技术预测长效机制，加强对我国技术发展水平的动态评价和国家关键技术选择。进一步完善科技统计制度。</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五、完善创新导向的评价制度</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改革科技评价制度，建立以科技创新质量、贡献、绩效为导向的分类评价体系，正确评价科技创新成果的科学价值、技术价值、经济价值、社会价值、文化价值。推进高等学校和科研院所分类评价，实施绩效评价，把技术转移和科研成果对经济社会的影响纳入评价指标，将评价结果作为财政科技经费支持的重要依据。推行第三方评价，探索建立政府、社会组织、公众等多方参与的评价机制，拓展社会化、专业化、国际化评价渠道。完善国民经济核算体系，逐步探索将反映创新活动的研发支出纳入GDP核算，反映无形资产对经济的贡献，突出创新活动的投入和成效。改革完善国有企业评价机制，把研发投入和创新绩效作为重要考核指标。 </w:t>
      </w:r>
    </w:p>
    <w:p>
      <w:pPr>
        <w:numPr>
          <w:ilvl w:val="0"/>
          <w:numId w:val="56"/>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增强民用技术对国防建设的支持</w:t>
      </w:r>
      <w:r>
        <w:rPr>
          <w:rFonts w:hint="eastAsia"/>
          <w:color w:val="000000" w:themeColor="text1"/>
          <w:sz w:val="28"/>
          <w:szCs w:val="28"/>
          <w14:textFill>
            <w14:solidFill>
              <w14:schemeClr w14:val="tx1"/>
            </w14:solidFill>
          </w14:textFill>
        </w:rPr>
        <w:t xml:space="preserve"> </w:t>
      </w:r>
    </w:p>
    <w:p>
      <w:pPr>
        <w:numPr>
          <w:ilvl w:val="0"/>
          <w:numId w:val="56"/>
        </w:numPr>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深入贯彻落实军民融合发展战略，推动形成全要素、多领域、高效益的军民科技创新深度融合格局。加强科技领域统筹，在国家研发任务安排中贯彻国防需求，把研发布局调整同国防布局完善有机结合起来，推进国家科技和国防科技在规划、计划层面的统筹协调，建立完善军民重大任务联合论证、共同实施的新机制，为国防建设提供更加强大的技术支撑。充分发挥高等学校、科研院所的优势，积极引导鼓励优势民口科研力量参与国防重大科技创新任务。打通阻碍转化的关键环节，加强评估引导，为军用技术向民用技术转化提供良好政策环境。持续推进技术标准、科研条件平台统筹布局和开放共享，增强对科技创新和国防建设的整体支撑能力，大力提升军民科技创新融合发展水平。 </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第十九章　强化企业创新主体地位和主导作用</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深入实施国家技术创新工程，加快建设以企业为主体的技术创新体系。以全面提升企业创新能力为核心，引导各类创新要素向企业集聚，不断增强企业创新动力、创新活力、创新实力，使创新转化为实实在在的产业活动，形成创新型领军企业“顶天立地”、科技型中小微企业“铺天盖地”的发展格局。</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一</w:t>
      </w:r>
      <w:r>
        <w:rPr>
          <w:rFonts w:hint="eastAsia"/>
          <w:b/>
          <w:bCs/>
          <w:color w:val="000000" w:themeColor="text1"/>
          <w:sz w:val="28"/>
          <w:szCs w:val="28"/>
          <w14:textFill>
            <w14:solidFill>
              <w14:schemeClr w14:val="tx1"/>
            </w14:solidFill>
          </w14:textFill>
        </w:rPr>
        <w:t>、培育创新型领军企业</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加强创新型企业建设，培育一批有国际影响力的创新型领军企业。推进创新企业百强工程。吸引更多企业参与研究制定国家科技创新规划、计划、政策和标准，支持企业牵头联合高等学校、科研机构承担国家科技计划项目。充分发挥政策的激励引导作用，开展龙头企业转型试点，鼓励企业加大研发投入，推动设备更新和新技术广泛应用。建立健全国有企业技术创新的经营业绩考核制度，落实和完善国有企业研发投入视同利润的考核措施。鼓励建设高水平研究机构，在龙头骨干企业布局建设企业国家重点实验室等。支持有条件的企业开展基础研究和前沿技术攻关，推动企业向产业链高端攀升。鼓励在企业内部建设众创空间，引导职工进行技术创新。鼓励大中型企业通过投资职工创业开拓新的业务领域、开发创新产品，提升市场适应能力和创新能力。鼓励围绕创新链的企业兼并重组，推动创新型企业做大做强。聚焦经济转型升级和新兴产业发展，培育一批创新百强企业，促进企业快速壮大，强化引领带动作用，提升国际竞争力。</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二、支持科技型中小微企业健康发展</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发挥国家科技成果转化引导基金、国家中小企业发展基金、国家新兴产业创业投资引导基金等创业投资引导基金对全国创投市场培育和发展的引领作用，引导各类社会资本为符合条件的科技型中小微企业提供融资支持。制定和完善科技型中小微企业标准。落实中央财政科技计划（专项、基金等）管理改革，加强企业技术创新平台和环境建设，促进科技型中小微企业技术创新和改造升级。支持高成长性的科技型中小微企业发展，培育一批掌握行业“专精特新”技术的“隐形冠军”。推动形成一批专业领域技术创新服务平台，面向科技型中小微企业提供研发设计、检验检测、技术转移、大型共用软件、知识产权、人才培训等服务。探索通过政府购买服务等方式，引导技术创新服务平台建立有效运行的良好机制，为科技型中小微企业创新的不同环节、不同阶段提供集成化、市场化、专业化、网络化支撑服务。</w:t>
      </w:r>
    </w:p>
    <w:p>
      <w:pPr>
        <w:numPr>
          <w:ilvl w:val="0"/>
          <w:numId w:val="57"/>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深化产学研协同创新机制</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坚持以市场为导向、企业为主体、政策为引导，推进政产学研用创紧密结合。完善科技计划组织管理方式，确立企业在产业导向的科技计划中决策者、组织者、投资者的功能实现方式，发挥国家科技计划作为资源配置和动员手段促进企业与高等学校、科研院所深度合作的作用。改革完善产业技术创新战略联盟形成和运行机制，按照自愿原则和市场机制，深化产学研、上中下游、大中小企业的紧密合作，促进产业链和创新链深度融合。加强产学研结合的中试基地和共性技术研发平台建设。在战略性领域探索企业主导、院校协作、多元投资、军民融合、成果分享的合作模式。允许符合条件的高等学校和科研院所科研人员经所在单位批准，带着科研项目和成果到企业开展创新工作和创办企业。开展高等学校和科研院所设立流动岗位吸引企业人才兼职试点，允许高等学校和科研院所设立一定比例流动岗位，吸引有创新实践经验的企业家和企业科技人才兼职。试点将企业任职经历作为高等学校新聘工程类教师的必要条件。</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四、推动创新资源向企业集聚</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发挥产业技术创新战略联盟在集聚产业创新资源、加快产业共性技术研发、推动重大科技成果应用等方面的重要作用，推动企业提升创新能力。支持企业引进海外高层次人才，加强专业技术人才和高技能人才队伍建设。实施创新驱动助力工程，通过企业院士专家工作站、博士后工作站、科技特派员等多种方式，引导科技人员服务企业。健全科技资源开放共享制度，加强国家重大科技基础设施和大型仪器设备面向企业的开放共享，加强区域性科研设备协作，提高对企业技术创新的支撑服务能力。</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第二十章　建立高效研发组织体系</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深化科研组织体系改革，全面提升高等学校创新能力，加快建设有特色高水平科研院所，培育面向市场的新型研发机构，完善科研运行管理机制，形成高效的研发组织体系。</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一、全面提升高等学校创新能力</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统筹推进世界一流大学和一流学科建设，系统提升人才培养、学科建设、科技研发、社会服务协同创新能力，增强原始创新能力和服务经济社会发展能力，扩大国际影响力。强化行业特色高等学校主干学科和办学特色。加强区域内高等学校科研合作、学术交流和资源开放共享，面向市场需求开展应用技术研发。加快中国特色现代大学制度建设，落实和扩大高等学校法人自主权，统筹推进教育创新、科技创新、体制创新、开放创新和文化创新，激发高等学校办学动力和活力。深化高等学校科研体制机制改革，推进科教紧密融合，开展高等学校科研组织方式改革试点。以产教融合、科教协同为原则推进研究生培养改革，鼓励开展案例式、互动式、启发式教学，培养富有创新精神和实践能力的各类创新型、应用型、复合型优秀人才。改革完善高等学校创新能力提升计划组织实施方式，加强协同创新中心建设。  专栏30　高等学校创新能力提升计划 面向国家重大需求，加强协同创新中心建设顶层设计，促进多学科交叉融合，推动高等学校、科研院所和企业协同创新。完善经费、政策支持机制，调整认定机制，组织开展“2011协同创新中心”绩效评估，建立激励和退出机制，建成能进能出、动态调整的质量保障体系。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二、加快建设有特色高水平科研院所</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加快科研院所分类改革，建立健全现代科研院所制度。按照事业单位分类改革方案，继续深化公益类科研院所改革，建设完善法人治理结构，推动科研机构实行章程管理，健全规章制度体系，逐步推进科研去行政化，增强在基础前沿和行业共性关键技术研发中的骨干引领作用。建立科研机构创新绩效评价制度，研究完善科研机构绩效拨款机制。坚持开发类科研院所企业化转制方向，按照承担行业共性科研任务、生产经营活动等不同情况，实行分类改革、分类管理、分类考核。落实和扩大科研院所法人自主权。实施中科院率先行动计划，发挥其集科研院所、学部、教育机构于一体的优势，探索中国特色国家现代科研院所制度。</w:t>
      </w:r>
    </w:p>
    <w:p>
      <w:pPr>
        <w:numPr>
          <w:ilvl w:val="0"/>
          <w:numId w:val="0"/>
        </w:numPr>
        <w:ind w:firstLine="56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专栏31　中科院率先行动计划</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加快推进建设一批面向国家重大需求的创新研究院、面向世界科技前沿的卓越创新中心与大科学研究中心、面向国民经济主战场的特色研究所，形成旗舰团队，率先实现科学技术跨越发展、率先建成国家创新人才高地、率先建成国家高水平科技智库、率先建设国际一流科研机构，成为抢占国际科技制高点的重要战略创新力量。</w:t>
      </w:r>
    </w:p>
    <w:p>
      <w:pPr>
        <w:numPr>
          <w:ilvl w:val="0"/>
          <w:numId w:val="58"/>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培育发展新型研发机构</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展面向市场的新型研发机构，围绕区域性、行业性重大技术需求，形成跨区域跨行业的研发和服务网络。积极推广众包、用户参与设计、云设计等新型研发组织模式，鼓励研发类企业专业化发展，积极培育市场化新型研发组织、研发中介和研发服务外包新业态。对民办科研机构等新型研发组织，在承担国家科技任务、人才引进等方面与同类公办科研机构实行一视同仁的支持政策。制定鼓励社会化新型研发机构发展的意见，探索非营利性运行模式。</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第二十一章　完善科技成果转移转化机制</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实施促进科技成果转移转化行动，进一步破除制约科技成果转移转化的体制机制障碍，完善相关配套措施，强化技术转移机制建设，加强科技成果权益管理改革，激发科研人员创新创业活力。</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一、建立健全技术转移组织体系</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推动高等学校、科研院所建立健全技术转移工作体系和机制，加强专业化科技成果转化队伍建设，优化科技成果转化流程，通过本单位负责技术转移工作的机构或者委托独立的科技成果转化服务机构开展技术转移。鼓励高等学校、科研院所在不增加编制的前提下建设专业化技术转移机构，培育一批运营机制灵活、专业人才集聚、服务能力突出、具有国际影响力的国家技术转移机构。建立高等学校和科研院所科技成果与市场对接转化渠道，推动科技成果与产业、企业技术创新需求有效对接。支持企业与高等学校、科研院所联合设立研发机构或技术转移机构，共同开展研究开发、成果应用与推广、标准研究与制定等。建立和完善国家科技计划形成科技成果的转化机制，发布转化一批符合产业转型升级方向、投资规模与产业带动作用显著的科技成果包，增强产业创新发展的技术源头供给。建立国家科技成果信息系统，加强各类科技成果信息汇交，鼓励开展科技成果数据挖掘与开发利用。 </w:t>
      </w:r>
    </w:p>
    <w:p>
      <w:pPr>
        <w:numPr>
          <w:ilvl w:val="0"/>
          <w:numId w:val="59"/>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深化科技成果权益管理改革</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落实高等学校、科研院所对其持有的科技成果可以自主决定转让、许可或者作价投资的权利，除涉及国家秘密、国家安全外，不需审批或者备案。高等学校、科研院所有权依法以持有的科技成果作价入股确认股权和出资比例，并通过发起人协议、投资协议或者公司章程等形式对科技成果的权属、作价、折股数量或者出资比例等事项明确约定，明晰产权。科技成果转化所获得的收入全部留归单位，扣除对完成和转化职务科技成果作出重要贡献人员的奖励和报酬后，应当主要用于科学技术研发与成果转化等相关工作，并对技术转移机构的运行和发展给予保障。进一步探索推进科技成果归属权益改革。建立健全科技成果向境外转移管理制度。 </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三、完善科技成果转化激励评价制度</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积极引导符合条件的国有科技型企业实施股权和分红激励政策，落实国有企业事业单位成果转化奖励的相关政策。完善职务发明制度，推动修订专利法、公司法，完善科技成果、知识产权归属和利益分享机制。高等学校、科研院所对科技成果转化中科技人员的奖励应不低于净收入的50%，在研究开发和科技成果转化中作出主要贡献的人员获得奖励的份额不低于奖励总额的50%。对于担任领导职务的科技人员获得科技成果转化奖励，按照分类管理的原则执行。健全职务发明的争议仲裁和法律救济制度。 高等学校、科研院所的主管部门以及财政、科技等相关部门，在对单位进行绩效考评时应当将科技成果转化的情况作为评价指标之一。加大对科技成果转化绩效突出的高等学校、科研院所及人员的支持力度，相关主管部门以及财政、科技等相关部门根据单位科技成果转化年度报告情况等，对单位科技成果转化绩效予以评价，并将评价结果作为对单位予以支持的依据之一。高等学校、科研院所制定激励制度，对业绩突出的专业化技术转移机构给予奖励。高等学校、科研院所应向主管部门报送科技成果转化年度报告。</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四、强化科技成果转化市场化服务</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以“互联网+”科技成果转移转化为核心，以需求为导向，打造线上与线下相结合的国家技术交易网络平台，提供信息发布、融资并购、公开挂牌、竞价拍卖、咨询辅导等专业化服务。完善技术转移区域中心、国际技术转移中心布局与功能，支持地方和有关机构建立完善区域性、行业性技术市场，打造链接国内外技术、资本、人才等创新资源的技术转移网络。完善技术产权交易、知识产权交易等各类平台功能，促进科技成果与资本的有效对接。支持有条件的技术转移机构与天使投资、创业投资等开展设立投资基金等合作，加大对科技成果转化项目的投资力度。</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五、大力推动地方科技成果转移转化</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健全省、市、县三级科技成果转化工作网络，强化科技管理部门开展科技成果转移转化工作职能。以创新资源集聚、工作基础好的省区市为主导，依托国家自主创新示范区、高新区、农业科技园区、创新型城市等，建设国家科技成果转移转化示范区，探索形成一批可复制、可推广的工作经验与模式。支持地方建设通用性或行业性技术创新服务平台，搭建科技成果中试与产业化载体，开展研发设计、中试熟化、检验检测、知识产权、投融资等服务。</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专栏32　促进科技成果转移转化行动</w:t>
      </w:r>
    </w:p>
    <w:p>
      <w:pPr>
        <w:numPr>
          <w:ilvl w:val="0"/>
          <w:numId w:val="0"/>
        </w:numPr>
        <w:ind w:firstLine="56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 xml:space="preserve"> 推动一批见效快、产业升级带动力强的重大科技成果转化应用，显著提高企业、高等学校和科研院所科技成果转移转化能力，进一步健全市场化的技术交易服务体系，推动科技型创新创业，发展壮大专业化技术转移人才队伍，建立完善多元化的科技成果转移转化投入渠道，全面建成功能完善、运行高效、市场化的科技成果转移转化体系。  第七篇　加强科普和创新文化建设  全面提升公民科学素质，加强科普基础设施建设，加快科学精神和创新文化的传播塑造，使公众能够更好地理解、掌握、运用和参与科技创新，进一步夯实创新发展的群众和社会基础。  </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第二十二章　全面提升公民科学素质</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深入实施全民科学素质行动计划纲要，以青少年、农民、城镇劳动者、领导干部和公务员等为重点人群，按照中国公民科学素质基准，以到2020年我国公民具备科学素质比例超过10%为目标，广泛开展科技教育、传播与普及，提升全民科学素质整体水平。</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一、加强面向青少年的科技教育</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以增强科学兴趣、创新意识和学习实践能力为主，完善基础教育阶段的科学教育。拓展校外青少年科技教育渠道,鼓励青少年广泛参加科技活动，推动高等学校、科研院所、科技型企业等面向青少年开放实验室等教学、科研设施。巩固农村义务教育普及成果，提高农村中小学科技教育质量，为农村青少年提供更多接受科技教育和参加科普活动的机会。以培养劳动技能为主，加强中等职业学校科技教育，推动科技教育与创新创业实践进课堂进教材。完善高等教育阶段的科技教育，支持在校大学生开展创新性实验、创业训练和创业实践项目。广泛开展各类科技创新类竞赛等活动。</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 二、提升劳动者科学文化素质</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大力开展农业科技教育培训，全方位、多层次培养各类新型职业农民和农村实用技术人才。广泛开展形式多样的农村科普活动，大力普及绿色发展、安全健康、耕地保护、防灾减灾等科技知识和观念，传播科学理念，反对封建迷信，帮助农民养成科学健康文明的生产生活方式。加强农村科普公共服务建设,提升乡镇村寨科普服务能力。完善专业技术人员继续教育制度，加强专业技术人员继续教育工作。构建以企业为主体、职业院校为基础，各类培训机构积极参与、公办与民办并举的职业培训和技能人才培养体系。广泛开展进城务工人员培训教育，推动职业技能、安全生产、信息技术等知识和观念的广泛普及。强化社区科普公共服务，广泛开展社区科技教育、传播与普及活动。开展老年人科技传播与科普服务，促进健康养老、科学养老。</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三、提高领导干部科学决策和管理水平</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把科技教育作为领导干部和公务员培训的重要内容，突出科技知识和科学方法的学习培训以及科学思想、科学精神的培养。丰富学习渠道和载体，引导领导干部和公务员不断提升科学管理能力和科学决策水平。积极利用网络化、智能化、数字化等教育培训方式，扩大优质科普信息覆盖面，满足领导干部和公务员多样化学习需求。不断完善领导干部考核评价机制，在领导干部考核和公务员录用中体现科学素质的要求。制定并不断完善领导干部和公务员科学素质监测、评估标准。提高领导干部和公务员的科技意识、科学决策能力、科学治理水平和科学生活素质。广泛开展针对领导干部和公务员的院士专家科技讲座、科普报告等各类科普活动。</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 xml:space="preserve">第二十三章　加强国家科普能力建设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完善国家科普基础设施体系，大力推进科普信息化，推动科普产业发展，促进创新创业与科普相结合，提高科普基础服务能力和水平。 </w:t>
      </w:r>
    </w:p>
    <w:p>
      <w:pPr>
        <w:numPr>
          <w:ilvl w:val="0"/>
          <w:numId w:val="6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强化科普基础设施和科普信息化建设</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加强科普基础设施的系统布局，推进国家科普示范基地和国家特色科普基地建设，提升科普基础设施服务能力，实现科普公共服务均衡发展。进一步建立完善以实体科技馆为基础，科普大篷车、流动科技馆、学校科技馆、数字科技馆为延伸，辐射基层科普设施的中国特色现代科技馆体系。加强基层科普设施建设，因地制宜建设一批具备科技教育、培训、展示等多功能的开放性、群众性科普活动场所和科普设施。提高各级各类科普基地的服务能力和水平，提高中小科技场馆的科普业务水平。研究制定科普基础设施标准和评估体系，加强运行和服务监测评估。推动中西部地区和地市级科普基础设施建设。 大力推进科普信息化。推进信息技术与科技教育、科普活动融合发展，推动实现科普理念和科普内容、传播方式、运行和运营机制等服务模式的不断创新。以科普的内容信息、服务云、传播网络、应用端为核心，构建科普信息化服务体系。加大传统媒体的科技传播力度，发挥新兴媒体的优势，提高科普创作水平，创新科普传播形式，推动报刊、电视等传统媒体与新兴媒体在科普内容、渠道、平台、经营和管理上的深度融合，实现包括纸质出版、网络传播、移动终端传播在内的多渠道全媒体传播。推动科普信息应用，提升大众传媒的科学传播质量，满足公众科普信息需求。适应现代科普发展需求，壮大专兼职科普人才队伍，加强科普志愿者队伍建设，推动科普人才知识更新和能力培养。 </w:t>
      </w:r>
    </w:p>
    <w:p>
      <w:pPr>
        <w:numPr>
          <w:ilvl w:val="0"/>
          <w:numId w:val="60"/>
        </w:numPr>
        <w:ind w:firstLine="560" w:firstLineChars="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提升科普创作能力与产业化发展水平</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加强优秀科普作品的创作，推动产生一批水平高、社会影响力大的原创科普精品。开展全国优秀科普作品、微视频评选推介等活动，加强对优秀科普作品的表彰、奖励。创新科普讲解方式，提升科普讲解水平，增强科学体验效果。鼓励和引导科研机构、科普机构、企业等提高科普产品研发能力，推动科技创新成果向科普产品转化。以多元化投资和市场化运作的方式，推动科普展览、科普展教品、科普图书、科普影视、科普玩具、科普旅游、科普网络与信息等科普产业的发展。鼓励建立科普园区和产业基地，培育一批具有较强实力和较大规模的科普设计制作、展览、服务企业，形成一批具有较高知名度的科普品牌。 </w:t>
      </w:r>
    </w:p>
    <w:p>
      <w:pPr>
        <w:numPr>
          <w:ilvl w:val="0"/>
          <w:numId w:val="60"/>
        </w:numPr>
        <w:ind w:firstLine="560" w:firstLineChars="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促进创新创业与科普结合</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推进科研与科普的结合。在国家科技计划项目实施中进一步明确科普义务和要求，项目承担单位和科研人员要主动面向社会开展科普服务。推动高等学校、科研机构、企业向公众开放实验室、陈列室和其他科技类设施，充分发挥天文台、野外台站、重点实验室和重大科技基础设施等高端科研设施的科普功能，鼓励高新技术企业对公众开放研发设施、生产设施或展览馆等，推动建设专门科普场所。 促进创业与科普的结合。鼓励和引导众创空间等创新创业服务平台面向创业者和社会公众开展科普活动。推动科普场馆、科普机构等面向创新创业者开展科普服务。鼓励科研人员积极参与创新创业服务平台和孵化器的科普活动，支持创客参与科普产品的设计、研发和推广。结合重点科普活动，加强创新创业代表性人物和事迹的宣传。</w:t>
      </w:r>
    </w:p>
    <w:p>
      <w:pPr>
        <w:numPr>
          <w:ilvl w:val="0"/>
          <w:numId w:val="0"/>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第二十四章　营造激励创新的社会文化氛围</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营造崇尚创新的文化环境，加快科学精神和创新价值的传播塑造，动员全社会更好理解和投身科技创新。营造鼓励探索、宽容失败和尊重人才、尊重创造的氛围，加强科研诚信、科研道德、科研伦理建设和社会监督，培育尊重知识、崇尚创造、追求卓越的创新文化。 </w:t>
      </w:r>
    </w:p>
    <w:p>
      <w:pPr>
        <w:numPr>
          <w:ilvl w:val="0"/>
          <w:numId w:val="61"/>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大力弘扬科学精神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把弘扬科学精神作为社会主义先进文化建设的重要内容。大力弘扬求真务实、勇于创新、追求卓越、团结协作、无私奉献的科学精神。鼓励学术争鸣，激发批判思维，提倡富有生气、不受约束、敢于发明和创造的学术自由。引导科技界和科技工作者强化社会责任，报效祖国，造福人民，在践行社会主义核心价值观、引领社会良好风尚中率先垂范。 坚持制度规范和道德自律并举原则，建设教育、自律、监督、惩治于一体的科研诚信体系。积极开展科研诚信教育和宣传。完善科研诚信的承诺和报告制度等，明确学术不端行为监督调查惩治主体和程序，加强监督和对科研不端行为的查处力度和曝光力度。实施科研严重失信行为记录制度，对于纳入严重失信记录的责任主体，在项目申报、职位晋升、奖励评定等方面采取限制措施。发挥科研机构和学术团体的自律功能，引导科技人员加强自我约束、自我管理。加强对科研诚信、科研道德的社会监督，扩大公众对科研活动的知情权和监督权。倡导负责任的研究与创新，加强科研伦理建设，强化科研伦理教育，提高科技工作者科研伦理规范意识，引导企业在技术创新活动中重视和承担保护生态、保障安全等社会责任。 </w:t>
      </w:r>
    </w:p>
    <w:p>
      <w:pPr>
        <w:numPr>
          <w:ilvl w:val="0"/>
          <w:numId w:val="61"/>
        </w:numPr>
        <w:ind w:firstLine="560" w:firstLineChars="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增进科技界与公众的互动互信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加强科技界与公众的沟通交流，塑造科技界在社会公众中的良好形象。在科技规划、技术预测、科技评估以及科技计划任务部署等科技管理活动中扩大公众参与力度，拓展有序参与渠道。围绕重点热点领域积极开展科学家与公众对话，通过开放论坛、科学沙龙和展览展示等形式，创造更多科技界与公众交流的机会。加强科技舆情引导和动态监测，建立重大科技事件应急响应机制，抵制伪科学和歪曲、不实、不严谨的科技报道。 </w:t>
      </w:r>
    </w:p>
    <w:p>
      <w:pPr>
        <w:numPr>
          <w:ilvl w:val="0"/>
          <w:numId w:val="61"/>
        </w:numPr>
        <w:ind w:firstLine="560" w:firstLineChars="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培育企业家精神与创新文化</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大力培育中国特色创新文化，增强创新自信，积极倡导敢为人先、勇于冒尖、宽容失败的创新文化，形成鼓励创新的科学文化氛围，树立崇尚创新、创业致富的价值导向，大力培育企业家精神和创客文化，形成吸引更多人才从事创新活动和创业行为的社会导向，使谋划创新、推动创新、落实创新成为自觉行动。引导创新创业组织建设开放、平等、合作、民主的组织文化，尊重不同见解，承认差异，促进不同知识、文化背景人才的融合。鼓励创新创业组织建立有效激励机制，为不同知识层次、不同文化背景的创新创业者提供平等的机会，实现创新价值的最大化。鼓励建立组织内部众创空间等非正式交流平台，为创新创业提供适宜的软环境。加强科技创新宣传力度，报道创新创业先进事迹，树立创新创业典型人物，进一步形成尊重劳动、尊重知识、尊重人才、尊重创造的良好风尚。加快完善包容创新的文化环境，形成人人崇尚创新、人人渴望创新、人人皆可创新的社会氛围。</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 xml:space="preserve">第八篇　强化规划实施保障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强化各级政府部门在规划实施中的职责，充分调动科技界和社会各界的积极性和创造性，从政策法规、资源配置、监督评估等方面完善任务落实机制，确保规划实施取得明显成效。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第二十五章　落实和完善创新政策法规</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围绕营造良好创新生态，强化创新的法治保障，加大普惠性政策落实力度，加强创新链各环节政策的协调和衔接，形成有利于创新发展的政策导向。</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一、强化创新法治保障</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健全保护创新的法治环境，加快薄弱环节和领域的立法进程，修改不符合创新导向的法规文件，废除制约创新的制度规定，构建综合配套法治保障体系。研究起草规范和管理政府科研机构、科技类民办非企业单位等的法规，合理调整和规范科技创新领域各类主体的权利义务关系。推动科技资源共享立法，研究起草科学数据保护与共享等法规，强化财政资助形成的科技资源开放共享义务。研究制定规范和管理科研活动的法规制度，完善科学共同体、企业、社会公众等共同参与科技创新管理的规范。加强生物安全等特定领域立法，加快制定《人类遗传资源管理条例》，加快修订《国家科学技术奖励条例》、《实验动物管理条例》等，研究制定天使投资管理相关法规，完善和落实政府采购扶持中小企业发展的相关法规政策。深入推进《中华人民共和国科学技术进步法》、《中华人民共和国促进科技成果转化法》、《中华人民共和国科学技术普及法》等的落实，加大宣传普及力度，加强法规落实的监督评估。鼓励地方结合实际，修订制定相关科技创新法规。</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二、完善支持创新的普惠性政策体系</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发挥市场竞争激励创新的根本性作用，营造公平、开放、透明的市场环境，强化产业政策对创新的引导，促进优胜劣汰，增强市场主体创新动力。坚持结构性减税方向，逐步将国家对企业技术创新的投入方式转变为以普惠性财税政策为主。加大研发费用加计扣除、高新技术企业税收优惠、固定资产加速折旧等政策的落实力度，推动设备更新和新技术利用。对包括天使投资在内的投向种子期、初创期等创新活动的投资，统筹研究相关税收支持政策。研究扩大促进创业投资企业发展的税收优惠政策，适当放宽创业投资企业投资高新技术企业的条件限制。 通过落实税收优惠、保险、价格补贴和消费者补贴等，促进新产品、新技术的市场化规模化应用。加强新兴产业、新兴业态相关政策研究。强化政策培训，完善政策实施程序，切实扩大政策覆盖面。落实引进技术的消化吸收和再创新政策。及时总结区域创新改革试点政策，加大推广力度。加强政策落实的部门协调机制，加强对政策实施的监测评估。 </w:t>
      </w:r>
    </w:p>
    <w:p>
      <w:pPr>
        <w:numPr>
          <w:ilvl w:val="0"/>
          <w:numId w:val="62"/>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深入实施知识产权战略</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加快建设知识产权强国，加强知识产权创造、运用、管理、保护和服务。完善知识产权法律法规，加强知识产权保护，加大对知识产权侵权行为的惩处力度，提高侵权损害赔偿标准，探索实施惩罚性赔偿制度，降低维权成本。研究商业模式等新形态创新成果的知识产权保护办法。健全知识产权侵权查处机制，强化行政执法与司法保护衔接，加强知识产权综合行政执法，将侵权行为信息纳入社会信用记录。建立知识产权海外维权援助机制。建立专利审批绿色通道。引导支持市场主体创造和运用知识产权，以知识产权利益分享机制为纽带，促进创新成果的知识产权化。实施中央财政科技计划（专项、基金等）的全流程知识产权管理，建立知识产权目标评估制度。构建服务主体多元化的知识产权服务体系，培育一批知识产权服务品牌机构。 四、持续推进技术标准战略 健全技术标准体系，统筹推进科技、标准、产业协同创新，健全科技成果转化为技术标准机制。加强基础通用和产业共性技术标准研制，加快新兴和融合领域技术标准研制，健全科技创新、专利保护与标准互动支撑机制。发挥标准在技术创新中的引导作用，及时更新标准，强化强制性标准制定与实施，逐步提高生产环节和市场准入的环保、节能、节水、节材、安全指标及相关标准，形成支撑产业升级的技术标准体系。开展军民通用标准的制定和整合，推动军用标准和民用标准双向转化，促进军用标准和民用标准兼容发展。充分发挥行业协会等的作用，大力培育发展团体标准，推行标准“领跑者”制度，培育发展标准化服务业，提升市场主体技术标准研制能力。促进标准体系的公开、开放和兼容，加强公平执法和严格执法。支持我国企业、联盟和社会组织参与或主导国际标准研制，推动中国标准“走出去”，提升中国标准国际影响力。 </w:t>
      </w:r>
    </w:p>
    <w:p>
      <w:pPr>
        <w:numPr>
          <w:ilvl w:val="0"/>
          <w:numId w:val="63"/>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强化政策统筹协调</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建立创新政策协调审查机制，组织开展创新政策清理，及时废止有违创新规律、阻碍新兴产业和新兴业态发展的政策条款，对新制定政策是否制约创新进行审查。加强科技体制改革与经济体制改革协调，强化顶层设计，加强科技政策与财税、金融、贸易、投资、产业、教育、知识产权、社会保障、社会治理等政策的协同，形成目标一致、部门协作配合的政策合力，提高政策的系统性、可操作性。加强中央和地方的政策协调，保证中央、地方政策相互支持和配合。建立创新政策调查和评价制度，广泛听取企业和社会公众意见，定期对政策落实情况进行跟踪分析，并及时调整完善。  </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第二十六章　完善科技创新投入机制</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发挥好财政科技投入的引导激励作用和市场配置各类创新要素的导向作用，优化创新资源配置，引导社会资源投入创新，形成财政资金、金融资本、社会资本多方投入的新格局。 </w:t>
      </w:r>
    </w:p>
    <w:p>
      <w:pPr>
        <w:numPr>
          <w:ilvl w:val="0"/>
          <w:numId w:val="64"/>
        </w:numPr>
        <w:ind w:firstLine="560"/>
        <w:rPr>
          <w:rFonts w:hint="eastAsia"/>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加强规划任务与资源配置衔接</w:t>
      </w:r>
      <w:r>
        <w:rPr>
          <w:rFonts w:hint="eastAsia"/>
          <w:color w:val="000000" w:themeColor="text1"/>
          <w:sz w:val="28"/>
          <w:szCs w:val="28"/>
          <w14:textFill>
            <w14:solidFill>
              <w14:schemeClr w14:val="tx1"/>
            </w14:solidFill>
          </w14:textFill>
        </w:rPr>
        <w:t xml:space="preserve"> </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改革国家科技创新战略规划和资源配置体制机制，围绕产业链部署创新链、围绕创新链完善资金链，聚焦国家战略目标，集中资源、形成合力，突破关系国计民生和经济命脉的重大关键科技问题。把规划作为科技任务部署的重要依据，形成规划引导资源配置的机制。</w:t>
      </w:r>
    </w:p>
    <w:p>
      <w:pPr>
        <w:numPr>
          <w:ilvl w:val="0"/>
          <w:numId w:val="64"/>
        </w:numPr>
        <w:ind w:firstLine="560" w:firstLineChars="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建立多元化科技投入体系</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切实加大对基础性、战略性和公益性研究支持力度，完善稳定支持和竞争性支持相协调的机制。加强中央财政投入和地方创新发展需求衔接，引导地方政府加大科技投入力度。创新财政科技投入方式，加强财政资金和金融手段的协调配合，综合运用创业投资、风险补偿、贷款贴息等多种方式，充分发挥财政资金的杠杆作用，引导金融资金和民间资本进入创新领域，完善多元化、多渠道、多层次的科技投入体系。 </w:t>
      </w:r>
    </w:p>
    <w:p>
      <w:pPr>
        <w:numPr>
          <w:ilvl w:val="0"/>
          <w:numId w:val="64"/>
        </w:numPr>
        <w:ind w:firstLine="560" w:firstLineChars="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提高科技投入配置效率</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加强科技创新战略规划、科技计划布局设置、科技创新优先领域、重点任务、重大项目和年度计划安排的统筹衔接，加强科技资金的综合平衡。按照新五类中央财政科技计划（专项、基金等）布局，加强各类科技计划、各研发阶段衔接，优化科技资源在各类科技计划（专项、基金等）中的配置，按照各类科技计划（专项、基金等）定位和内涵配置科技资源。加强科研资金监管与绩效管理，建立科研资金信用管理制度，逐步建立财政科技资金的预算绩效评价体系，建立健全相应的绩效评价和监督管理机制。  </w:t>
      </w:r>
    </w:p>
    <w:p>
      <w:pPr>
        <w:numPr>
          <w:ilvl w:val="0"/>
          <w:numId w:val="0"/>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第二十七章　加强规划实施与管理</w:t>
      </w:r>
    </w:p>
    <w:p>
      <w:pPr>
        <w:numPr>
          <w:ilvl w:val="0"/>
          <w:numId w:val="0"/>
        </w:numPr>
        <w:ind w:firstLine="56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加强组织领导，明确分工责任，强化规划实施中的协调管理，形成规划实施的强大合力与制度保障。</w:t>
      </w:r>
    </w:p>
    <w:p>
      <w:pPr>
        <w:numPr>
          <w:ilvl w:val="0"/>
          <w:numId w:val="65"/>
        </w:numPr>
        <w:ind w:firstLine="56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健全组织领导机制</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在国家科技体制改革和创新体系建设领导小组的领导下，建立各部门、各地方协同推进的规划实施机制。各部门、各地方要依据本规划，结合实际，强化本部门、本地方科技创新部署，做好与规划总体思路和主要目标的衔接，做好重大任务分解和落实。充分调动和激发科技界、产业界、企业界等社会各界的积极性，最大限度地凝聚共识，广泛动员各方力量，共同推动规划顺利实施。 </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二、强化规划协调管理</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 编制一批科技创新专项规划，细化落实本规划提出的主要目标和重点任务，形成以“十三五”国家科技创新规划为统领、专项规划为支撑的国家科技创新规划体系。建立规划符合性审查机制，科技重大任务、重大项目、重大措施的部署实施，要与规划任务内容对标并进行审查。健全部门之间、中央与地方之间的工作会商与沟通协调机制，加强不同规划间的有机衔接。加强年度计划与规划的衔接，确保规划提出的各项任务落到实处。建立规划滚动编制机制，适时启动新一轮中长期科技创新规划战略研究与编制工作，加强世界科技强国重大问题研究。 </w:t>
      </w:r>
    </w:p>
    <w:p>
      <w:pPr>
        <w:numPr>
          <w:ilvl w:val="0"/>
          <w:numId w:val="0"/>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b/>
          <w:bCs/>
          <w:color w:val="000000" w:themeColor="text1"/>
          <w:sz w:val="28"/>
          <w:szCs w:val="28"/>
          <w:lang w:val="en-US" w:eastAsia="zh-CN"/>
          <w14:textFill>
            <w14:solidFill>
              <w14:schemeClr w14:val="tx1"/>
            </w14:solidFill>
          </w14:textFill>
        </w:rPr>
        <w:t xml:space="preserve">  </w:t>
      </w:r>
      <w:r>
        <w:rPr>
          <w:rFonts w:hint="eastAsia"/>
          <w:b/>
          <w:bCs/>
          <w:color w:val="000000" w:themeColor="text1"/>
          <w:sz w:val="28"/>
          <w:szCs w:val="28"/>
          <w:lang w:eastAsia="zh-CN"/>
          <w14:textFill>
            <w14:solidFill>
              <w14:schemeClr w14:val="tx1"/>
            </w14:solidFill>
          </w14:textFill>
        </w:rPr>
        <w:t>三、</w:t>
      </w:r>
      <w:r>
        <w:rPr>
          <w:rFonts w:hint="eastAsia"/>
          <w:b/>
          <w:bCs/>
          <w:color w:val="000000" w:themeColor="text1"/>
          <w:sz w:val="28"/>
          <w:szCs w:val="28"/>
          <w14:textFill>
            <w14:solidFill>
              <w14:schemeClr w14:val="tx1"/>
            </w14:solidFill>
          </w14:textFill>
        </w:rPr>
        <w:t>加强规划实施监测评估</w:t>
      </w:r>
      <w:r>
        <w:rPr>
          <w:rFonts w:hint="eastAsia"/>
          <w:color w:val="000000" w:themeColor="text1"/>
          <w:sz w:val="28"/>
          <w:szCs w:val="28"/>
          <w14:textFill>
            <w14:solidFill>
              <w14:schemeClr w14:val="tx1"/>
            </w14:solidFill>
          </w14:textFill>
        </w:rPr>
        <w:t xml:space="preserve"> </w:t>
      </w:r>
    </w:p>
    <w:p>
      <w:pPr>
        <w:numPr>
          <w:ilvl w:val="0"/>
          <w:numId w:val="0"/>
        </w:numPr>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w:t>
      </w:r>
      <w:r>
        <w:rPr>
          <w:rFonts w:hint="eastAsia"/>
          <w:color w:val="000000" w:themeColor="text1"/>
          <w:sz w:val="28"/>
          <w:szCs w:val="28"/>
          <w14:textFill>
            <w14:solidFill>
              <w14:schemeClr w14:val="tx1"/>
            </w14:solidFill>
          </w14:textFill>
        </w:rPr>
        <w:t>开展规划实施情况的动态监测和第三方评估，把监测和评估结果作为改进政府科技创新管理工作的重要依据。开展规划实施中期评估和期末总结评估，对规划实施效果作出综合评价，为规划调整和制定新一轮规划提供依据。在监测评估的基础上，根据科技创新最新进展和经济社会需求新变化，对规划指标和任务部署进行及时、动态调整。加强宣传引导，调动和增强社会各方面落实规划的主动性、积极性。</w:t>
      </w: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jc w:val="center"/>
        <w:rPr>
          <w:rFonts w:hint="eastAsia" w:ascii="新宋体" w:hAnsi="新宋体" w:eastAsia="新宋体" w:cs="新宋体"/>
          <w:b/>
          <w:bCs/>
          <w:color w:val="000000" w:themeColor="text1"/>
          <w:sz w:val="36"/>
          <w:szCs w:val="36"/>
          <w14:textFill>
            <w14:solidFill>
              <w14:schemeClr w14:val="tx1"/>
            </w14:solidFill>
          </w14:textFill>
        </w:rPr>
      </w:pPr>
      <w:r>
        <w:rPr>
          <w:rFonts w:hint="eastAsia" w:ascii="新宋体" w:hAnsi="新宋体" w:eastAsia="新宋体" w:cs="新宋体"/>
          <w:b/>
          <w:bCs/>
          <w:color w:val="000000" w:themeColor="text1"/>
          <w:sz w:val="36"/>
          <w:szCs w:val="36"/>
          <w14:textFill>
            <w14:solidFill>
              <w14:schemeClr w14:val="tx1"/>
            </w14:solidFill>
          </w14:textFill>
        </w:rPr>
        <w:t>中共中央 国务院关于全面振兴东北地区</w:t>
      </w:r>
    </w:p>
    <w:p>
      <w:pPr>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新宋体" w:hAnsi="新宋体" w:eastAsia="新宋体" w:cs="新宋体"/>
          <w:b/>
          <w:bCs/>
          <w:color w:val="000000" w:themeColor="text1"/>
          <w:sz w:val="36"/>
          <w:szCs w:val="36"/>
          <w14:textFill>
            <w14:solidFill>
              <w14:schemeClr w14:val="tx1"/>
            </w14:solidFill>
          </w14:textFill>
        </w:rPr>
        <w:t>等老工业基地的若干意见</w:t>
      </w:r>
    </w:p>
    <w:p>
      <w:pPr>
        <w:ind w:firstLine="560" w:firstLineChars="200"/>
        <w:jc w:val="center"/>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中发[2016]7号</w:t>
      </w:r>
    </w:p>
    <w:p>
      <w:pPr>
        <w:ind w:firstLine="560" w:firstLineChars="20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2016-04-26</w:t>
      </w:r>
    </w:p>
    <w:p>
      <w:pPr>
        <w:ind w:firstLine="560" w:firstLineChars="200"/>
        <w:rPr>
          <w:rFonts w:hint="eastAsia" w:ascii="仿宋" w:hAnsi="仿宋" w:eastAsia="仿宋" w:cs="仿宋"/>
          <w:color w:val="000000" w:themeColor="text1"/>
          <w:sz w:val="28"/>
          <w:szCs w:val="28"/>
          <w14:textFill>
            <w14:solidFill>
              <w14:schemeClr w14:val="tx1"/>
            </w14:solidFill>
          </w14:textFill>
        </w:rPr>
      </w:pP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实施东北地区等老工业基地振兴战略，是党中央、国务院在新世纪作出的重大决策。当前和今后一个时期是推进老工业基地全面振兴的关键时期。为适应把握引领经济发展新常态，贯彻落实发展新理念，加快实现东北地区等老工业基地全面振兴，现提出如下意见。本意见主要针对东北地区，全国其他老工业基地参照执行。</w:t>
      </w:r>
    </w:p>
    <w:p>
      <w:pPr>
        <w:ind w:firstLine="562" w:firstLineChars="2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一、重大意义和总体要求</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面临形势。党中央、国务院对东北地区发展历来高度重视，2003年作出实施东北地区等老工业基地振兴战略的重大决策，采取一系列支持、帮助、推动振兴发展的专门措施。10多年来，在各方面共同努力下，东北老工业基地振兴取得明显成效和阶段性成果，经济总量迈上新台阶，结构调整扎实推进，国有企业竞争力增强，重大装备研制走在全国前列，粮食综合生产能力显著提高，社会事业蓬勃发展，民生有了明显改善。实践证明，党中央、国务院关于实施东北地区等老工业基地振兴战略重大决策是正确的，东北老工业基地实现全面振兴的前景是广阔的。当前，国际政治经济形势纷繁复杂，我国经济发展进入新常态，东北地区经济下行压力增大，部分行业和企业生产经营困难，体制机制的深层次问题进一步显现，经济增长新动力不足和旧动力减弱的结构性矛盾突出，发展面临新的困难和挑战，主要是：市场化程度不高，国有企业活力仍然不足，民营经济发展不充分；科技与经济发展融合不够，偏资源型、传统型、重化工型的产业结构和产品结构不适应市场变化，新兴产业发展偏慢；资源枯竭、产业衰退、结构单一地区（城市）转型面临较多困难，社会保障和民生压力较大；思想观念不够解放，基层地方党委和政府对经济发展新常态的适应引领能力有待进一步加强。这些矛盾和问题归根结底是体制机制问题，是产业结构、经济结构问题，解决这些问题归根结底要靠全面深化改革。</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重大意义。东北地区是新中国工业的摇篮和我国重要的工业与农业基地，拥有一批关系国民经济命脉和国家安全的战略性产业，资源、产业、科教、人才、基础设施等支撑能力较强，发展空间和潜力巨大。东北地区区位条件优越，沿边沿海优势明显，是全国经济的重要增长极，在国家发展全局中举足轻重，在全国现代化建设中至关重要。加快东北老工业基地全面振兴，是推进经济结构战略性调整、提高我国产业国际竞争力的战略举措，是促进区域协调发展、打造新经济支撑带的重大任务，是优化调整国有资产布局、更好发挥国有经济主导作用的客观要求，是完善我国对外开放战略布局的重要部署，是维护国家粮食安全、打造北方生态安全屏障的有力保障。要充分认识推进东北老工业基地全面振兴的重要性和紧迫性，坚定不移地把这项宏伟事业推向新阶段。</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总体思路。全面贯彻落实党的十八大和十八届三中、四中、五中全会精神，以邓小平理论、“三个代表”重要思想、科学发展观为指导，深入学习贯彻习近平总书记系列重要讲话精神，坚持“四个全面”战略布局，按照党中央、国务院决策部署，牢固树立并切实贯彻创新、协调、绿色、开放、共享的发展理念，适应和把握我国经济进入新常态的趋势性特征，坚持稳中求进工作总基调，做好与“一带一路”建设、京津冀协同发展、长江经济带发展“三大战略”互动衔接，以提高经济发展质量和效益为中心，保持战略定力，增强发展自信，坚持变中求新、变中求进、变中突破，着力完善体制机制，着力推进结构调整，着力鼓励创新创业，着力保障和改善民生，加大供给侧结构性改革力度，解决突出矛盾和问题，不断提升东北老工业基地的发展活力、内生动力和整体竞争力，努力走出一条质量更高、效益更好、结构更优、优势充分释放的发展新路，推动我国经济向形态更高级、分工更优化、结构更合理的阶段演进，为实现“两个一百年”奋斗目标作出更大贡献。</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发展目标。到2020年，东北地区在重要领域和关键环节改革上取得重大成果，转变经济发展方式和结构性改革取得重大进展，经济保持中高速增长，与全国同步实现全面建成小康社会目标。产业迈向中高端水平，自主创新和科研成果转化能力大幅提升，重点行业和企业具备较强国际竞争力，经济发展质量和效益明显提高；新型工业化、信息化、城镇化、农业现代化协调发展新格局基本形成；人民生活水平和质量普遍提高，城乡居民收入增长和经济发展同步，基本公共服务水平大幅提升；资源枯竭、产业衰退地区转型发展取得显著成效。在此基础上，争取再用10年左右时间，东北地区实现全面振兴，走进全国现代化建设前列，成为全国重要的经济支撑带，具有国际竞争力的先进装备制造业基地和重大技术装备战略基地，国家新型原材料基地、现代农业生产基地和重要技术创新与研发基地。</w:t>
      </w:r>
    </w:p>
    <w:p>
      <w:pPr>
        <w:ind w:firstLine="562" w:firstLineChars="2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二、着力完善体制机制</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全面深化改革、扩大开放是振兴东北老工业基地的治本之策，要以知难而进的勇气和战胜困难的信心坚决破除体制机制障碍，加快形成同市场完全对接、充满内在活力的新体制和新机制。</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加快转变政府职能。进一步理顺政府和市场关系，着力解决政府直接配置资源、管得过多过细以及职能错位、越位、缺位、不到位等问题。以建设法治政府、创新政府、廉洁政府、服务型政府为目标，进一步推动简政放权、放管结合、优化服务。继续深化行政审批制度改革，大幅减少行政审批事项，凡能取消的一律取消，凡能下放的一律下放，着力简化办事流程，压缩审批时限，提高审批效率，同步强化事中事后监管。深入推进商事制度改革，优化营商环境，进一步放开放活市场，激发市场内在活力。大力推进投融资体制改革，积极推广政府和社会资本合作（PPP）模式。依法履行政府职能，加快建立和完善权力清单、责任清单、负面清单管理模式。健全依法决策机制，强化对权力的约束和监督。完善地方政府绩效评价体系和评估机制。</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进一步推进国资国企改革。深化国有企业改革，完善国有企业治理模式和经营机制，真正确立企业市场主体地位，解决好历史遗留问题，切实增强企业内在活力、市场竞争力和发展引领力，使其成为东北老工业基地振兴的重要支撑力量。东北各省区要根据党中央、国务院统一部署，研究制定深化国有企业改革具体实施意见。按照不同国有企业功能类别推进改革，以产业转型升级为引领，改组组建国有资本投资、运营公司，扎实推进国有经济布局战略调整，创新发展一批国有企业，重组整合一批国有企业，促进国有资产保值增值。支持人才资本和技术要素贡献占比较高的转制科研院所、高新技术企业和科技服务型企业通过增资扩股、出资新设等方式开展员工持股试点。加强国有企业党的建设，强化国有资产监督，严格责任追究，防止国有资产流失。支持总部设在东北地区的中央企业先行开展改革试点。研究中央企业与地方协同发展、融合发展的政策，支持共建一批产业园区。加大中央国有资本经营预算对东北地区中央企业的支持力度。加快推进地方国有企业改革，支持探索发展混合所有制经济的具体模式和途径。</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大力支持民营经济发展。加快转变发展理念，建立健全体制机制，支持民营经济做大做强，使民营企业成为推动发展、增强活力的重要力量。进一步放宽民间资本进入的行业和领域，促进民营经济公开公平公正参与市场竞争。支持民营企业通过多种形式参与国有企业改制重组。改善金融服务，疏通金融进入中小企业和小微企业的通道，鼓励民间资本依法合规投资入股金融法人机构，支持在东北地区兴办民营银行、消费金融公司等金融机构。壮大一批主业突出、核心竞争力强的民营企业集团和龙头企业，支持建立现代企业制度。推进民营企业公共服务平台建设。</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八）深入推进重点专项领域改革。加大中央支持力度，允许国有企业划出部分股权转让收益、地方政府出让部分国有企业股权，专项解决厂办大集体和分离企业办社会职能等历史遗留问题。中央财政继续对厂办大集体改革实施“奖补结合”政策，允许中央财政奖励和补助资金统筹用于支付改革成本。稳步推进国有林区、林场改革，统筹考虑改革成本，加快构建政事企分开的国有林区管理体制。推进重点国有林区深山远山林业职工搬迁和林场调整，支持重点国有林业局和森工城市开展生态保护与经济转型试点。进一步推进农垦系统改革发展，理顺政企、社企关系，深化农场企业化、垦区集团化、股份多元化改革，推进分离办社会职能改革，提高垦区公共服务水平，支持农垦企业按规定参与国家大宗农产品政策性收储和境外农业综合开发。</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九）主动融入、积极参与“一带一路”建设战略。协同推进战略互信、经贸合作、人文交流，加强与周边国家基础设施互联互通，努力将东北地区打造成为我国向北开放的重要窗口和东北亚地区合作的中心枢纽。推动丝绸之路经济带建设与欧亚经济联盟、蒙古国草原之路倡议的对接，推进中蒙俄经济走廊建设，加强东北振兴与俄远东开发战略衔接，深化毗邻地区合作。以推进中韩自贸区建设为契机，选择适宜地区建设中韩国际合作示范区，推进共建中日经济和产业合作平台。推动对欧美等国家（地区）相关合作机制和平台建设，高水平推进中德（沈阳）高端装备制造产业园建设。推进沿边重点开发开放试验区建设，推动黑瞎子岛保护与开发开放。提升边境城市规模和综合实力。进一步加大对重点口岸基础设施建设支持力度。在中央预算内投资中安排资金支持东北地区面向东北亚开放合作平台基础设施建设。提高边境经济合作区、跨境经济合作区发展水平。积极扩大与周边国家的边境贸易，创新边贸方式，实现边境贸易与东北腹地优势产业发展的互动，促进东北进出口贸易水平不断提高。支持有实力的企业、优势产业、骨干产品走出去，重点推进国际产能和装备制造合作，培育开放型经济新优势。</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对接京津冀等经济区构建区域合作新格局。推动东北地区与京津冀地区融合发展，在创新合作、基础设施联通、产业转移承接、生态环境联合保护治理等重点领域取得突破，加强在科技研发和成果转化、能源保障、统一市场建设等领域务实合作，建立若干产业合作与创新转化平台。支持辽宁西部地区加快发展，打造对接京津冀协同发展战略的先行区。加强与环渤海地区的经济联系，积极推进东北地区与山东半岛经济区互动合作。支持东北地区与长江经济带、港澳台地区加强经贸投资合作。深化东北地区内部合作，完善区域合作与协同发展机制，支持省（区）毗邻地区探索合作新模式，鼓励开展协同创新，规划建设产业合作园区。加快推动东北地区通关一体化。</w:t>
      </w:r>
    </w:p>
    <w:p>
      <w:pPr>
        <w:ind w:firstLine="562" w:firstLineChars="2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三、着力推进结构调整</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坚持多策并举，“加减乘除”一起做，全面推进经济结构优化升级，加快构建战略性新兴产业和传统制造业并驾齐驱、现代服务业和传统服务业相互促进、信息化和工业化深度融合的产业发展新格局。</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一）促进装备制造等优势产业提质增效。准确把握经济发展新常态下东北地区产业转型升级的战略定位，控制重化工业规模、练好内功、提高水平、深化改革，提高制造业核心竞争力，再造产业竞争新优势，努力将东北地区打造成为实施“中国制造2025”的先行区。做优做强电力装备、石化和冶金装备、重型矿山和工程机械、先进轨道交通装备、新型农机装备、航空航天装备、海洋工程装备及高技术船舶等先进装备制造业，提升重大技术装备以及核心技术与关键零部件研发制造水平，优先支持东北装备制造业走出去，推进东北装备“装备中国”、走向世界。提升原材料产业精深加工水平，推进钢铁、有色、化工、建材等行业绿色改造升级，积极稳妥化解过剩产能。推进国防科技工业军民融合式发展，开展军民融合创新示范区建设。加快信息化和工业化深度融合，推进制造业智能化改造，促进工业互联网、云计算、大数据在企业研发设计、生产制造、经营管理、销售服务的综合集成应用。加强质量、品牌和标准建设，打造一批具有国际竞争力的产业基地和区域特色产业集群。设立老工业基地产业转型升级示范区和示范园区，促进产业向高端化、集聚化、智能化升级。研究制定支持产业衰退地区振兴发展的政策措施。</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二）积极培育新产业新业态。大力促进产业多元化发展，努力改变许多地区（城市）“一企独大、一业独大”状况，尽快形成多点多业支撑的新格局。制定实施东北地区培育发展新兴产业行动计划，发展壮大高档数控机床、工业机器人及智能装备、燃气轮机、先进发动机、集成电路装备、卫星应用、光电子、生物医药、新材料等一批有基础、有优势、有竞争力的新兴产业。支持沈阳、大连、长春、哈尔滨等地打造国内领先的新兴产业集群。充分发挥特色资源优势，积极支持中等城市做大做强农产品精深加工、现代中药、高性能纤维及高端石墨深加工等特色产业集群。积极支持产业结构单一地区（城市）加快转型，研究制定促进经济转型和产业多元化发展的政策措施，建立新兴产业集聚发展园区，安排中央预算内投资资金支持园区基础设施和公共平台建设。积极推进落实“互联网+”行动。依托本地实体经济积极发展电子商务、供应链物流、互联网金融等新兴业态，支持跨境电子商务发展。</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三）大力发展以生产性服务业为重点的现代服务业。实施老工业基地服务型制造行动计划，引导和支持制造业企业从生产制造型向生产服务型转变。开展生产性服务业发展示范工作，鼓励企业分离和外包非核心业务，向价值链高端延伸。积极发展金融业，鼓励各类金融机构在东北地区设立分支机构，支持地方金融机构发展，加快建立健全多层次的资本市场，拓宽企业直接融资渠道。大力发展现代物流业，提高物流社会化、标准化、信息化、专业化水平。积极发挥冰雪、森林、草原、湖泊、湿地、边境、民俗等自然人文资源和独特气候条件优势，加快发展旅游、养老、健康、文体、休闲等产业，把东北地区建成世界知名生态休闲旅游目的地。</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四）加快发展现代化大农业。率先构建现代农业产业体系、生产体系、经营体系，着力提高农业生产规模化、集约化、专业化、标准化水平和可持续发展能力，使现代农业成为重要的产业支撑。进一步提升国家商品粮生产核心区地位，加快实施高标准农田建设、黑土地保护等重大工程，支持开展定期深松整地、耕地质量保护与提升补贴试点，研究开展黑土地轮种试点。重点支持东北地区加快推进重大水利工程建设，完善大型灌区基础设施。探索划定粮食生产功能区，加快建设国家现代农业示范区。在稳定粮食生产、确保粮食安全的基础上，发展现代畜牧业、园艺业、水产业以及农畜产品加工和流通业，优化农业产业结构和区域布局，提高农业整体效益和竞争力。深入推进对粮食生产关键环节农机具购置实施敞开补贴。加快发展现代种业，推广一批突破性新品种。健全农业社会化服务体系，提高农业机械化、信息化、标准化水平，提高农业生产效率。鼓励发展专业大户、农民合作社、家庭农场、农业企业等新型经营主体，积极培育绿色生态农产品知名品牌，大力发展“互联网+”现代农业。继续实施农产品产地初加工补助，提升就地加工转化水平，培育一批农产品加工产业集群和绿色食品加工产业基地。加强东北地区粮食仓储和物流设施建设，完善粮食物流体系。创新涉农金融产品和服务，加大对新型农业经营主体的金融支持力度。加快推进黑龙江省“两大平原”现代农业综合配套改革试验和吉林省农村金融综合改革试验。坚持规划先行，科学推进新农村建设。</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五）不断提升基础设施水平。实施东北地区低标准铁路扩能改造工程，改善路网结构，提升老旧铁路速度和运力。科学规划建设快速铁路网，尽早建成京沈高铁及其联络线，研究建设东北地区东部和西部快速铁路通道。规划建设东北地区沿边铁路。加快推进国家高速公路和国省干线公路建设。加大对东北高寒地区和交通末端干线公路建设支持力度。研究新建、扩建一批干支线机场，鼓励中外航空公司开辟至东北地区的国际航线，支持哈尔滨建设面向东北亚地区的航空枢纽。研究加快大连东北亚国际航运中心建设的政策。加快黑龙江等河流高等级航道建设，推进国际陆海联运、江海联运。加强油气资源勘探开发利用，推进蒙东、黑龙江东部等地区大型煤炭和火电基地、现代煤化工基地及吉林千万吨级油页岩综合利用基地建设。适当扩大东北地区燃料乙醇生产规模，研究布局新的生产基地。控制新增火电装机，有序发展清洁能源，研究建设电力外送通道，从供需两侧推动解决东北地区“窝电”问题。加快中俄原油管道二线和东线天然气管道建设。要千方百计加快重大项目落地，增加有效合理投资，充分发挥对稳增长的关键作用。</w:t>
      </w:r>
    </w:p>
    <w:p>
      <w:pPr>
        <w:ind w:firstLine="562" w:firstLineChars="2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四、着力鼓励创新创业</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抓创新就是抓发展，谋创新就是谋未来。要大力实施创新驱动发展战略，把创新作为培育东北老工业基地内生发展动力的主要生成点，加快形成以创新为主要引领和支撑的经济体系和发展模式。</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（十六）完善区域创新体系。把鼓励支持创新放在更加突出的位置，激发调动全社会的创新激情，推动科技创新、产业创新、企业创新、市场创新、产品创新、业态创新、管理创新。</w:t>
      </w:r>
      <w:r>
        <w:rPr>
          <w:rFonts w:hint="eastAsia" w:ascii="宋体" w:hAnsi="宋体" w:eastAsia="宋体" w:cs="宋体"/>
          <w:color w:val="000000" w:themeColor="text1"/>
          <w:sz w:val="28"/>
          <w:szCs w:val="28"/>
          <w14:textFill>
            <w14:solidFill>
              <w14:schemeClr w14:val="tx1"/>
            </w14:solidFill>
          </w14:textFill>
        </w:rPr>
        <w:t>积极营造有利于创新的政策和制度环境，研究制定合理的、差别化的激励政策，完善区域创新创业条件，全面持续推动大众创业、万众创新</w:t>
      </w:r>
      <w:r>
        <w:rPr>
          <w:rFonts w:hint="eastAsia" w:ascii="宋体" w:hAnsi="宋体" w:eastAsia="宋体" w:cs="宋体"/>
          <w:color w:val="000000" w:themeColor="text1"/>
          <w:sz w:val="28"/>
          <w:szCs w:val="28"/>
          <w14:textFill>
            <w14:solidFill>
              <w14:schemeClr w14:val="tx1"/>
            </w14:solidFill>
          </w14:textFill>
        </w:rPr>
        <w:t>。支持东北地区推进创新链整合，加快构建以企业为主体，科研院所、高校、职业院校、科技服务机构等参加的产业技术创新联盟，打通基础研究、应用开发、中试和产业化之间的有效通道。组织实施东北振兴重大创新工程。支持老工业城市创建国家创新型城市和设立国家高新技术产业开发区。支持沈阳市开展全面创新改革试验，加快完善创新政策和人才政策，打破制约科技与经济结合的体制机制障碍。在沈阳－大连等创新资源集聚地区布局国家自主创新示范区。依托城区老工业区或其搬迁改造承接地，建设创新创业发展示范区，开展老工业城市创新发展试点。</w:t>
      </w:r>
      <w:r>
        <w:rPr>
          <w:rFonts w:hint="eastAsia" w:ascii="宋体" w:hAnsi="宋体" w:eastAsia="宋体" w:cs="宋体"/>
          <w:color w:val="000000" w:themeColor="text1"/>
          <w:sz w:val="28"/>
          <w:szCs w:val="28"/>
          <w14:textFill>
            <w14:solidFill>
              <w14:schemeClr w14:val="tx1"/>
            </w14:solidFill>
          </w14:textFill>
        </w:rPr>
        <w:t>落实支持自主创新的有关政策，鼓励在促进科技成果转化、股权激励等方面探索试验。</w:t>
      </w:r>
      <w:r>
        <w:rPr>
          <w:rFonts w:hint="eastAsia" w:ascii="宋体" w:hAnsi="宋体" w:eastAsia="宋体" w:cs="宋体"/>
          <w:color w:val="000000" w:themeColor="text1"/>
          <w:sz w:val="28"/>
          <w:szCs w:val="28"/>
          <w14:textFill>
            <w14:solidFill>
              <w14:schemeClr w14:val="tx1"/>
            </w14:solidFill>
          </w14:textFill>
        </w:rPr>
        <w:t>制定支持东北老工业基地振兴的知识产权政策。</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七）促进科教机构与区域发展紧密结合。扶持东北地区科研院所和高校、职业院校加快发展，支持布局建设国家重大科技基础设施。深化中国科学院与东北地区“院地合作”，组织实施东北振兴科技引领行动计划。提高高校、职业院校办学水平，支持高校、职业院校建设研发转化平台。引导各类院校办出特色，支持引导一批地方本科高校向应用型高校转变，建设一批高水平应用技术型大学。大力推进现代职业教育改革创新，探索行业、企业参与职业教育的新模式。支持高校、职业院校加强国际交流与合作，引进国外优质教育资源开展合作办学。</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八）加大人才培养和智力引进力度。把引进人才、培养人才、留住人才、用好人才放在优先位置。研究支持东北地区吸引和用好人才的政策措施。完善人才激励机制，鼓励高校、科研院所和国有企业强化对科技、管理人才的激励。支持在中心城市建立人才管理改革试验区，率先探索人才发展体制机制改革，面向全球吸引和集聚人才。围绕产业升级核心技术需求，大力引进海外高层次工程技术人才，国家“千人计划”、“万人计划”等重大人才计划对东北地区给予重点支持。继续实施老工业基地国外引智和对外交流专项。鼓励高校培养东北振兴紧缺专业人才。鼓励设立高校、职业院校毕业生创新创业基金，引导大学毕业生在本地就业创业。加大高素质技术技能人才培养和引进力度，组织开展老工业基地产业转型技术技能人才双元培育改革试点。</w:t>
      </w:r>
    </w:p>
    <w:p>
      <w:pPr>
        <w:ind w:firstLine="562" w:firstLineChars="2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五、着力保障和改善民生</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抓民生也是抓发展，人民生活水平不断提高是判断东北老工业基地振兴成功的重要标准。要坚持把保障和改善民生作为推动东北老工业基地振兴的出发点和落脚点，使发展成果更多更公平惠及全体人民，让人民群众有更多获得感。</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十九）切实解决好社保、就业等重点民生问题。加大民生建设资金投入，全力解决好人民群众关心的教育、就业、收入、社保、医疗卫生、食品安全等问题，保障民生链正常运转。要坚决守住民生底线，防止经济发展下行压力传导到民生领域。采取务实举措，做好增收节支，坚决压缩一般性支出，切实保障各项民生重点支出。中央财政对企业职工基本养老保险的投入继续向东北地区倾斜，进一步提高企业退休人员基本养老金水平，妥善解决厂办大集体职工的生活困难和社会保障问题。坚持就业优先，制定具体措施，加强专业培训，重点做好高校毕业生就业和失业人员再就业工作，帮助就业困难人员实现就业，确保零就业家庭实现至少一人就业。稳定城乡居民就业和收入，确保社会和谐稳定。</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全面实施棚户区、独立工矿区改造等重大民生工程。中央财政和中央预算内投资继续加大对棚户区改造支持力度，鼓励国家开发银行、中国农业发展银行等加强金融支持，重点推进资源枯竭城市及独立工矿区、老工业城市、国有林区和垦区棚户区改造。继续推进“暖房子”工程。继续安排中央预算内投资，因地制宜加快推进独立工矿区搬迁改造工程，切实改善矿区发展条件和居民生产生活条件。制定采煤沉陷区综合治理政策，在中央预算内投资中安排资金，加快采煤沉陷区居民避险安置及配套基础设施、公共服务设施和接续替代产业平台建设。加强矿区生态和地质环境整治，开展露天矿坑、矸石山、尾矿库等综合治理。</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一）推进城市更新改造和城乡公共服务均等化。针对城市基础设施老旧问题，加大城市道路、城市轨道交通、城市地下综合管廊等设施建设与更新改造力度，改善薄弱环节，优化城市功能，提高城市综合承载和辐射能力。对城市内部二元结构明显的城市，组织开展更新改造试点。积极稳妥推进城区老工业区搬迁改造，对相关企业视情况实施异地迁建、就地改造和依法关停，促进调整产业结构、完善功能布局、修复生态环境和改善民生。以哈（尔滨）长（春）沈（阳）大（连）为主轴，做好空间规划顶层设计，培育形成东北地区城市群，促进大中小城市和小城镇协调发展。积极推进建设大连金普新区、哈尔滨新区、长春新区，努力打造转变政府职能和创新管理体制的先行区。扶持条件好、潜力大的县城、中心镇和重要边境口岸发展成为中小城市。依托自然、历史、文化、民族等优势，加快发展一批特色魅力城镇。支持林区、垦区城镇化建设。加快农村饮水、电网、道路、污水和垃圾处理等基础设施建设，推进城乡规划、建设和基本公共服务一体化，建设美丽宜居乡村。</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二）促进资源型城市可持续发展。资源型城市是保障和改善民生的重点区域。完善资源型城市可持续发展的长效机制，促进资源产业与非资源产业、城区与矿区、经济与社会协调发展。进一步完善对资源枯竭城市财政转移支付制度，支持资源枯竭城市、独立工矿区等加快解决社会民生和生态环境方面的历史遗留问题。鼓励地方设立资源型城市接续替代产业投资基金，支持东北地区资源枯竭城市实施产业转型攻坚行动计划。完善资源枯竭城市转型绩效评价制度，支持创建可持续发展示范市，选择典型资源富集地区创建转型创新试验区。探索建立资源开发与城市可持续发展协调评价制度，加快资源型城市可持续发展立法工作。</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三）打造北方生态屏障和山青水绿的宜居家园。生态环境也是民生。牢固树立绿色发展理念，坚决摒弃损害甚至破坏生态环境的发展模式和做法，努力使东北地区天更蓝、山更绿、水更清，生态环境更美好。推进大小兴安岭和长白山等重点林区保护，坚持以生态建设为主的林业发展战略，全面停止重点国有林区天然林商业采伐。推进呼伦贝尔、锡林郭勒等重点草原保护，继续实施退牧还草工程。推进三江平原、松辽平原等重点湿地保护，全面禁止湿地开垦，在有条件的地区开展退耕还湿。开展林区、草原、湿地、沙地等生态脆弱区生态移民试点。支持兴凯湖、呼伦湖等开展流域生态和环境综合治理工程。加大自然保护区建设力度，加强野生东北虎等珍稀物种保护。完善对重点生态功能区的补偿机制。支持创建国家生态文明试验区。全面推行绿色制造，强化节能减排，推进清洁生产，构建循环链接的产业体系，严格控制高耗能、高排放和产能过剩产业发展。搞好大气、水和土壤污染防治，进一步改善辽河、松花江等重点流域水质。加快实施近岸海域污染防治方案，加强渤海入海河流及排污口的环境治理。加强边境地区跨界水质监测和应急能力建设，推动边境地区开展环境保护国际合作。</w:t>
      </w:r>
    </w:p>
    <w:p>
      <w:pPr>
        <w:ind w:firstLine="562" w:firstLineChars="20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六、切实抓好组织落实</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四）明确主体责任。东北各省区党委和政府是推进东北老工业基地振兴的责任主体，要守土有责、守土尽责，更多从内因着眼、着手、着力，进一步提高认识、求真务实、精心组织、主动作为，团结带领广大干部群众，形成新一轮东北振兴的好势头，打赢全面振兴这场硬仗。要解放思想、振奋精神、攻坚克难、锐意改革，下大力气摆脱计划经济思维束缚，下决心破解体制机制障碍。要强化责任落实，以踏石留印、抓铁有痕的精神，认真细化实际举措并一项一项予以落实，确保党中央、国务院各项部署落到实处，取得实效。要按照好干部标准和“三严三实”的要求，着力加强地方领导班子和干部队伍建设，大力选拔忠诚、干净、担当的优秀干部进入各级领导班子。要切实改进工作作风，把群众利益和民生改善放在突出位置，及时发现新情况，勇于解决新问题。要大力弘扬艰苦奋斗、开拓进取、甘于奉献、勇于担当精神，充分发挥大庆精神、铁人精神、北大荒精神等激励作用，大力宣传振兴成就和先进典型，调动广大人民群众特别是工人群众的积极性，广泛凝聚正能量，努力营造全社会支持参与东北振兴的良好氛围。驻东北地区的中央企业要带头深化改革，积极履行社会责任，支持地方振兴发展。</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我国中西部和东部地区也有不少典型的老工业城市和资源枯竭城市，他们与东北老工业基地一样，是当前推进结构性改革的重点和难点地区。要统筹支持全国其他地区老工业基地振兴发展，相关地区党委和政府要把本地区老工业基地振兴工作纳入重要议事日程，落实具体政策，加大支持力度，积极探索各具特色的转型发展道路。</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（二十五）</w:t>
      </w:r>
      <w:r>
        <w:rPr>
          <w:rFonts w:hint="eastAsia" w:ascii="宋体" w:hAnsi="宋体" w:eastAsia="宋体" w:cs="宋体"/>
          <w:color w:val="000000" w:themeColor="text1"/>
          <w:sz w:val="28"/>
          <w:szCs w:val="28"/>
          <w14:textFill>
            <w14:solidFill>
              <w14:schemeClr w14:val="tx1"/>
            </w14:solidFill>
          </w14:textFill>
        </w:rPr>
        <w:t>加大政策支持。</w:t>
      </w:r>
      <w:r>
        <w:rPr>
          <w:rFonts w:hint="eastAsia" w:ascii="宋体" w:hAnsi="宋体" w:eastAsia="宋体" w:cs="宋体"/>
          <w:color w:val="000000" w:themeColor="text1"/>
          <w:sz w:val="28"/>
          <w:szCs w:val="28"/>
          <w14:textFill>
            <w14:solidFill>
              <w14:schemeClr w14:val="tx1"/>
            </w14:solidFill>
          </w14:textFill>
        </w:rPr>
        <w:t>要研究在注重质量和效益前提下保持经济稳定增长的举措和办法。中央财政要进一步加大对东北地区一般性转移支付和社保、教育、就业、保障性住房等领域财政支持力度。完善粮食主产区利益补偿机制，按粮食商品量等因素对地方给予新增奖励。资源税分配向资源产地基层政府倾斜。进一步加大信贷支持力度，鼓励政策性金融、开发性金融、商业性金融机构探索支持东北振兴的有效模式，研究引导金融机构参与资源枯竭、产业衰退地区和独立工矿区转型的政策。推动产业资本与金融资本融合发展，允许重点装备制造企业发起设立金融租赁和融资租赁公司。要进一步加大中央预算内投资对资源枯竭、产业衰退地区和城区老工业区、独立工矿区、采煤沉陷区、国有林区等困难地区支持力度。制定东北地区产业发展指导目录，设立东北振兴产业投资基金。国家重大生产力布局特别是战略性新兴产业布局重点向东北地区倾斜。实施差别化用地政策，保障重大项目建设用地。支持城区老工业区和独立工矿区开展城镇低效用地再开发和工矿废弃地复垦利用。</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十六）强化组织协调。国务院振兴东北地区等老工业基地领导小组要加强领导，研究审议重大政策和重点规划，协调解决重大问题，督促推进重大事项。中央和国家机关有关部门要加强指导，抓紧出台落实本意见的具体措施和实施细则，</w:t>
      </w:r>
      <w:r>
        <w:rPr>
          <w:rFonts w:hint="eastAsia" w:ascii="宋体" w:hAnsi="宋体" w:eastAsia="宋体" w:cs="宋体"/>
          <w:color w:val="000000" w:themeColor="text1"/>
          <w:sz w:val="28"/>
          <w:szCs w:val="28"/>
          <w14:textFill>
            <w14:solidFill>
              <w14:schemeClr w14:val="tx1"/>
            </w14:solidFill>
          </w14:textFill>
        </w:rPr>
        <w:t>加大政策支持和推进落实工作力度。</w:t>
      </w:r>
      <w:r>
        <w:rPr>
          <w:rFonts w:hint="eastAsia" w:ascii="宋体" w:hAnsi="宋体" w:eastAsia="宋体" w:cs="宋体"/>
          <w:color w:val="000000" w:themeColor="text1"/>
          <w:sz w:val="28"/>
          <w:szCs w:val="28"/>
          <w14:textFill>
            <w14:solidFill>
              <w14:schemeClr w14:val="tx1"/>
            </w14:solidFill>
          </w14:textFill>
        </w:rPr>
        <w:t>国家发展改革委要加强综合协调和调查研究，制定重点任务分工方案，牵头推进重点工作，强化督促检查，及时发现问题并提出整改建议，重大事项向党中央、国务院报告。</w:t>
      </w:r>
    </w:p>
    <w:p>
      <w:pPr>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全面振兴东北地区等老工业基地是一项伟大而艰巨的任务，事关我国区域发展总体战略的实现，事关我国新型工业化、信息化、城镇化、农业现代化的协调发展，事关我国周边和东北亚地区的安全稳定，意义重大，影响深远。各地区各部门要高举中国特色社会主义伟大旗帜，紧密团结在以习近平同志为总书记的党中央周围，凝神聚力、开拓创新、敢于担当、扎实工作，要像抓“三大战略”一样，持续用力，抓好新一轮东北地区等老工业基地振兴战略的实施，加快实现全面振兴，为全面建成小康社会、不断夺取中国特色社会主义新胜利、实现中华民族伟大复兴的中国梦作出新的更大贡献。</w:t>
      </w:r>
    </w:p>
    <w:p>
      <w:pPr>
        <w:rPr>
          <w:rFonts w:hint="eastAsia" w:ascii="宋体" w:hAnsi="宋体" w:eastAsia="宋体" w:cs="宋体"/>
          <w:color w:val="000000" w:themeColor="text1"/>
          <w:sz w:val="28"/>
          <w:szCs w:val="28"/>
          <w14:textFill>
            <w14:solidFill>
              <w14:schemeClr w14:val="tx1"/>
            </w14:solidFill>
          </w14:textFill>
        </w:rPr>
      </w:pPr>
    </w:p>
    <w:p>
      <w:pPr>
        <w:jc w:val="center"/>
        <w:rPr>
          <w:rFonts w:hint="eastAsia" w:ascii="宋体" w:hAnsi="宋体" w:eastAsia="宋体" w:cs="宋体"/>
          <w:b/>
          <w:bCs/>
          <w:color w:val="000000" w:themeColor="text1"/>
          <w:sz w:val="36"/>
          <w:szCs w:val="44"/>
          <w14:textFill>
            <w14:solidFill>
              <w14:schemeClr w14:val="tx1"/>
            </w14:solidFill>
          </w14:textFill>
        </w:rPr>
      </w:pPr>
    </w:p>
    <w:p>
      <w:pPr>
        <w:jc w:val="center"/>
        <w:rPr>
          <w:rFonts w:hint="eastAsia" w:ascii="宋体" w:hAnsi="宋体" w:eastAsia="宋体" w:cs="宋体"/>
          <w:b/>
          <w:bCs/>
          <w:color w:val="000000" w:themeColor="text1"/>
          <w:sz w:val="36"/>
          <w:szCs w:val="44"/>
          <w14:textFill>
            <w14:solidFill>
              <w14:schemeClr w14:val="tx1"/>
            </w14:solidFill>
          </w14:textFill>
        </w:rPr>
      </w:pPr>
      <w:r>
        <w:rPr>
          <w:rFonts w:hint="eastAsia" w:ascii="宋体" w:hAnsi="宋体" w:eastAsia="宋体" w:cs="宋体"/>
          <w:b/>
          <w:bCs/>
          <w:color w:val="000000" w:themeColor="text1"/>
          <w:sz w:val="36"/>
          <w:szCs w:val="44"/>
          <w14:textFill>
            <w14:solidFill>
              <w14:schemeClr w14:val="tx1"/>
            </w14:solidFill>
          </w14:textFill>
        </w:rPr>
        <w:t>国务院办公厅关于县域创新驱动发展的若干意见</w:t>
      </w:r>
    </w:p>
    <w:p>
      <w:pPr>
        <w:jc w:val="center"/>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国办发〔2017〕43号</w:t>
      </w:r>
    </w:p>
    <w:p>
      <w:pPr>
        <w:jc w:val="left"/>
        <w:rPr>
          <w:rFonts w:hint="eastAsia" w:ascii="仿宋" w:hAnsi="仿宋" w:eastAsia="仿宋" w:cs="仿宋"/>
          <w:color w:val="000000" w:themeColor="text1"/>
          <w:sz w:val="28"/>
          <w:szCs w:val="36"/>
          <w14:textFill>
            <w14:solidFill>
              <w14:schemeClr w14:val="tx1"/>
            </w14:solidFill>
          </w14:textFill>
        </w:rPr>
      </w:pPr>
    </w:p>
    <w:p>
      <w:pPr>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各省、自治区、直辖市人民政府，国务院各部委、各直属机构：</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实施创新驱动发展战略，基础在县域，活力在县域，难点也在县域。新形势下，支持县域开展以科技创新为核心的全面创新，推动大众创业、万众创新，加快实现创新驱动发展，是打造发展新引擎、培育发展新动能的重要举措，对于推动县域经济社会协调发展、确保如期实现全面建成小康社会奋斗目标具有重要意义。经过多年努力，我国县域科技创新取得了长足进步，对县域经济社会发展的支撑作用显著增强，但总体仍然比较薄弱，区域发展不平衡等现象突出。为贯彻落实全国科技创新大会精神，全面实施《国家创新驱动发展战略纲要》，推动实现县域创新驱动发展，现提出以下意见。</w:t>
      </w:r>
    </w:p>
    <w:p>
      <w:pPr>
        <w:ind w:firstLine="562" w:firstLineChars="200"/>
        <w:rPr>
          <w:rFonts w:hint="eastAsia" w:ascii="宋体" w:hAnsi="宋体" w:eastAsia="宋体" w:cs="宋体"/>
          <w:b/>
          <w:bCs/>
          <w:color w:val="000000" w:themeColor="text1"/>
          <w:sz w:val="28"/>
          <w:szCs w:val="36"/>
          <w14:textFill>
            <w14:solidFill>
              <w14:schemeClr w14:val="tx1"/>
            </w14:solidFill>
          </w14:textFill>
        </w:rPr>
      </w:pPr>
      <w:r>
        <w:rPr>
          <w:rFonts w:hint="eastAsia" w:ascii="宋体" w:hAnsi="宋体" w:eastAsia="宋体" w:cs="宋体"/>
          <w:b/>
          <w:bCs/>
          <w:color w:val="000000" w:themeColor="text1"/>
          <w:sz w:val="28"/>
          <w:szCs w:val="36"/>
          <w14:textFill>
            <w14:solidFill>
              <w14:schemeClr w14:val="tx1"/>
            </w14:solidFill>
          </w14:textFill>
        </w:rPr>
        <w:t>一、总体要求</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（一）指导思想。</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全面贯彻党的十八大和十八届三中、四中、五中、六中全会精神，深入贯彻习近平总书记系列重要讲话精神和治国理政新理念新思想新战略，按照党中央、国务院决策部署，统筹推进“五位一体”总体布局和协调推进“四个全面”战略布局，牢固树立和贯彻落实新发展理念，发挥科技创新在县域供给侧结构性改革中的支撑引领作用，强化科技与县域经济社会发展有效对接，打通从科技强、产业强到经济社会发展强的通道。以建设创新型县（市）和创新型乡镇为抓手，深入推动大众创业、万众创新，整合优化县域创新创业资源，构建多层次、多元化县域创新创业格局，推动形成县域创新创业新热潮，以创业带动就业，培育新动能、发展新经济，促进实现县域创新驱动发展。</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（二）基本原则。</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创新驱动。坚持创新是引领发展的第一动力，加强创新资源共享，完善创业培育服务，激发全社会创新创业活力，推动大众创业、万众创新向更大范围、更高层次、更深程度发展，加快形成具有县域特色的创新驱动发展路径。</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——人才为先。坚持把人才作为支撑县域创新发展的第一资源，实施更加积极的创新创业激励和人才吸引政策，优化县域人才环境，加快培育集聚创新创业人才队伍。</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——需求导向。紧扣县域经济社会发展内在需求，提高科技创新供给质量和效率，集聚各类创新资源，促进产学研用结合，加快先进适用科技成果向县域转移转化，做大做强县域特色产业。</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——差异发展。坚持分类指导、精准施策，结合县域经济社会发展水平和定位，因地制宜确定县域创新驱动发展的目标和任务，加快经济发展方式转变和社会转型，推动实现县域差异化、可持续发展。</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（三）主要目标。</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到2020年，县域创新驱动发展环境显著改善，创新驱动发展能力明显增强，全社会科技投入进一步提高，公民科学素质整体提升，大众创业、万众创新的氛围更加浓厚，形成经济社会协调发展的新格局，为我国建成创新型国家奠定基础。</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到2030年，县域创新驱动发展环境进一步优化，创新驱动发展能力大幅提升，创新创业活力有效释放，产业竞争力明显增强，城乡居民收入显著提高，生态环境更加友好，为跻身创新型国家前列提供有力支撑。</w:t>
      </w:r>
    </w:p>
    <w:p>
      <w:pPr>
        <w:ind w:firstLine="562" w:firstLineChars="200"/>
        <w:rPr>
          <w:rFonts w:hint="eastAsia" w:ascii="宋体" w:hAnsi="宋体" w:eastAsia="宋体" w:cs="宋体"/>
          <w:b/>
          <w:bCs/>
          <w:color w:val="000000" w:themeColor="text1"/>
          <w:sz w:val="28"/>
          <w:szCs w:val="36"/>
          <w14:textFill>
            <w14:solidFill>
              <w14:schemeClr w14:val="tx1"/>
            </w14:solidFill>
          </w14:textFill>
        </w:rPr>
      </w:pPr>
      <w:r>
        <w:rPr>
          <w:rFonts w:hint="eastAsia" w:ascii="宋体" w:hAnsi="宋体" w:eastAsia="宋体" w:cs="宋体"/>
          <w:b/>
          <w:bCs/>
          <w:color w:val="000000" w:themeColor="text1"/>
          <w:sz w:val="28"/>
          <w:szCs w:val="36"/>
          <w14:textFill>
            <w14:solidFill>
              <w14:schemeClr w14:val="tx1"/>
            </w14:solidFill>
          </w14:textFill>
        </w:rPr>
        <w:t>二、重点任务</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（四）加快产业转型升级。</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落实区域发展总体战略和主体功能区规划，支持城镇化地区整合各类创新资源，推动制造、加工等传统产业改造升级，加大新一代信息网络、智能绿色制造等产业关键技术推广应用，培育具有核心竞争力的产业集群。支持农产品主产区加快发展农业高新技术产业，促进农业与旅游休闲、教育文化、健康养生等产业深度融合，发展观光农业、体验农业、创意农业、电子商务、物流等新业态，推动商业模式创新，走产出高效、产品安全、资源节约、环境友好的现代农业发展道路，带动农民增收致富。实施农业产业竞争力提升科技行动，建设国家现代农业产业科技创新中心。支持重点生态功能区以保护自然生态为前提、以资源承载能力和环境容量为基础，科学有度有序开发，促进人口、经济、资源环境均衡发展。结合地方资源禀赋和发展基础，发展知识产权密集型产业，促进县域特色主导产业绿色化、品牌化、高端化、集群化发展。</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（五）培育壮大创新型企业。</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找准县域创新驱动发展的着力点，加强企业技术创新平台和环境建设，在有条件的县（市）培育一批具有较强自主创新能力和国际竞争力的高新技术企业。加快实施《促进科技成果转移转化行动方案》，指导县域内企业加强与高等学校、科研院所的产学研合作，支持有条件的县（市）加强基础研究成果转化和产业化。引导金融机构支持县域科技创新，提升县域科技资源配置和使用效率。支持符合条件的高成长性科技企业上市，引导企业有效利用主板、中小板、创业板、新三板、区域性股权交易市场等多层次资本市场融资。鼓励有条件的县（市）设立科技成果转化基金、创业投资引导基金等，引导社会资本投资初创期、种子期科技型中小企业。鼓励有条件的县（市）采取科技创新券等科技经费后补助措施，支持小微企业应用新技术、新工艺、新材料，发展新服务、新模式、新业态，培育一批掌握行业“专精特新”技术的科技“小巨人”企业。</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（六）集聚创新创业人才。</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发挥企业家在县域创新驱动发展中的关键作用，营造有利于创新型企业家发展的良好环境，支持企业家整合技术、资金、人才等资源，加快企业创新发展。深入推行科技特派员制度，支持科技领军人才、高技能人才、专业技术人才等到县域开展创业服务，引导高校毕业生到县域就业创业，推进农村大众创业、万众创新。推广“科技镇长团”、“博士服务团”等模式，发挥乡土人才等农村实用人才作用，提升县域人才集聚和创新管理服务能力。落实《中华人民共和国促进科技成果转化法》、《实施〈中华人民共和国促进科技成果转化法〉若干规定》，通过股权期权激励等措施，让创新人才在科技成果转移转化过程中得到合理回报，激发各类人才的创新创业活力。加强农民就业创业培训，培育新型职业农民，推动农村劳动力转移就业。</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（七）加强创新创业载体建设。</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科学编制县城总体规划，支持有条件的县（市）高起点规划、高标准建设高新技术产业开发区、农业科技园区、火炬特色产业基地等创新创业平台，并将相关园区纳入县城总体规划统一管理，引领县域创新驱动发展。推动符合条件的科技园区升级为国家高新技术产业开发区，建设若干国家农业高新技术产业开发区。在有条件的县（市）建设创新型县（市）、创新型乡镇。结合县域需求实际，依托科技园区、高等学校、科研院所等，加快发展“互联网+”创业网络体系，建设一批低成本、便利化、全要素、开放式的众创空间、“星创天地”，降低创业门槛，促进创业与创新、创业与就业、线上与线下相结合。鼓励国家（重点）实验室、国家工程（技术）研究中心、高等学校新农村发展研究院等各类创新平台在县域开展应用示范，实现开放共享，为大众创业、万众创新提供有力支撑。推动县域生产力促进中心建设，提升知识产权代理、交易、咨询、评估等服务水平。</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（八）促进县域社会事业发展。</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加大大气污染防治、土壤治理、水环境保护、资源高效利用等领域核心关键技术转化应用力度，强化重点地区生态保护与修复。围绕重大慢病防控、人口老龄化应对等人口健康重大问题，加强疾病防治技术普及推广，加快临床医学研究中心协同创新网络向县域发展，推进健康中国建设。开展集生产生活、文化娱乐、科技教育、医疗卫生等多种服务功能于一体的社区综合技术集成与应用，推动科技成果更多惠及民生改善。加快实施“雪亮工程”，推进县域公共安全视频监控建设和联网应用，加强县乡村三级综合治理信息化建设，提高县域社会治安综合治理科技化水平，建设平安中国。充分发挥市场主体作用，结合地方特色产业基础和发展潜力，加大对经济发达镇、特色小镇、专业小镇、技术创新专业镇等的支持力度，建设美丽乡村。</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（九）创新驱动精准扶贫精准脱贫。</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实施科技扶贫行动，强化科技创新对精准扶贫、精准脱贫的支撑引领作用，瞄准县域脱贫攻坚中存在的科技和人才短板，动员全社会科技资源投身脱贫攻坚，提升县域发展的内生动力。精准对接贫困地区发展的科技需求，加强先进、成熟、适用技术的应用推广和集成示范，支持发展优势特色产业。推进创业式扶贫，激发贫困地区的创新创业热情，提高农民技能素质，以创业式扶贫带动产业发展，帮助建档立卡贫困户脱贫致富。</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（十）加大科学普及力度。</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把县域科学普及摆在与科技创新同等重要的位置，深入开展农业科技教育培训和农村科普活动，切实提高农民科学素质。以社会主义核心价值观为引领，着重在县域普及科学知识、弘扬科学精神、传播科学思想、倡导科学方法，推动形成讲科学、爱科学、学科学、用科学的良好氛围。充分发挥县级学会、企业科协、农技协开展农村科普的独特优势和科技社团促进科技成果转移转化的纽带作用，面向县域有针对性地开展科学普及和信息服务。提高县域中小学科普教育质量，为青少年提供更多参加科普活动的机会。</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（十一）抓好科技创新政策落地。</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加强国家与地方科技创新政策衔接，加大普惠性科技创新政策落实力度，落实企业研发费用税前加计扣除、高新技术企业所得税优惠等创新政策。加大创新产品和服务采购力度，鼓励采用首购、订购等方式支持县域企业发展。面向县域企业等创新主体加强政策培训解读，建立县域科技创新政策落实督查机制，帮助企业更好享受优惠政策。</w:t>
      </w:r>
    </w:p>
    <w:p>
      <w:pPr>
        <w:ind w:firstLine="562" w:firstLineChars="200"/>
        <w:rPr>
          <w:rFonts w:hint="eastAsia" w:ascii="宋体" w:hAnsi="宋体" w:eastAsia="宋体" w:cs="宋体"/>
          <w:b/>
          <w:bCs/>
          <w:color w:val="000000" w:themeColor="text1"/>
          <w:sz w:val="28"/>
          <w:szCs w:val="36"/>
          <w14:textFill>
            <w14:solidFill>
              <w14:schemeClr w14:val="tx1"/>
            </w14:solidFill>
          </w14:textFill>
        </w:rPr>
      </w:pPr>
      <w:r>
        <w:rPr>
          <w:rFonts w:hint="eastAsia" w:ascii="宋体" w:hAnsi="宋体" w:eastAsia="宋体" w:cs="宋体"/>
          <w:b/>
          <w:bCs/>
          <w:color w:val="000000" w:themeColor="text1"/>
          <w:sz w:val="28"/>
          <w:szCs w:val="36"/>
          <w14:textFill>
            <w14:solidFill>
              <w14:schemeClr w14:val="tx1"/>
            </w14:solidFill>
          </w14:textFill>
        </w:rPr>
        <w:t>三、保障措施</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（十二）加强组织领导。</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推动部省市县联动，建立适应县域创新驱动发展的组织领导体制和工作推进体系，科学谋划创新发展工作格局。强化县（市）科技管理队伍建设，提高县（市）科技部门管理和服务能力，加强对乡镇科技工作的指导。支持有条件的县（市）制定创新发展规划，在科技管理、知识产权运用和保护、人才吸引等方面探索先行先试改革措施。</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（十三）加大支持力度。</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国务院各有关部门要加强对县域创新驱动发展的政策扶持，通过技术创新引导专项（基金）、人才支持计划等，支持县域开展科技创新创业。各地要积极支持县域开展科技创新活动，确保一定比例的科技创新项目、一定数量的科技创新平台和载体在县域落地。</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（十四）开展监测评价。</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实施国家创新调查制度，开展县（市）创新能力监测，加强县（市）创新驱动发展战略研究，优化区域创新布局。指导有条件的地方参照国家创新调查制度开展各具特色的区域创新调查工作。</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（十五）做好宣传总结。</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在推动县域创新驱动发展中及时发现新典型、总结新模式、探索新机制，按照国家有关规定对先进单位、先进个人进行奖励和表彰。宣传推广各地成功经验和做法，形成全社会支持县域创新驱动发展的良好局面。</w:t>
      </w:r>
    </w:p>
    <w:p>
      <w:pPr>
        <w:ind w:firstLine="560" w:firstLineChars="200"/>
        <w:rPr>
          <w:rFonts w:hint="eastAsia" w:ascii="仿宋" w:hAnsi="仿宋" w:eastAsia="仿宋" w:cs="仿宋"/>
          <w:color w:val="000000" w:themeColor="text1"/>
          <w:sz w:val="28"/>
          <w:szCs w:val="36"/>
          <w14:textFill>
            <w14:solidFill>
              <w14:schemeClr w14:val="tx1"/>
            </w14:solidFill>
          </w14:textFill>
        </w:rPr>
      </w:pPr>
    </w:p>
    <w:p>
      <w:pPr>
        <w:ind w:firstLine="560" w:firstLineChars="200"/>
        <w:rPr>
          <w:rFonts w:hint="eastAsia" w:ascii="仿宋" w:hAnsi="仿宋" w:eastAsia="仿宋" w:cs="仿宋"/>
          <w:color w:val="000000" w:themeColor="text1"/>
          <w:sz w:val="28"/>
          <w:szCs w:val="36"/>
          <w14:textFill>
            <w14:solidFill>
              <w14:schemeClr w14:val="tx1"/>
            </w14:solidFill>
          </w14:textFill>
        </w:rPr>
      </w:pPr>
    </w:p>
    <w:p>
      <w:pPr>
        <w:ind w:firstLine="560" w:firstLineChars="200"/>
        <w:jc w:val="right"/>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　　　　　　　　　　　　　　　　　　　国务院办公厅</w:t>
      </w:r>
    </w:p>
    <w:p>
      <w:pPr>
        <w:ind w:firstLine="560" w:firstLineChars="200"/>
        <w:jc w:val="right"/>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　　　　　　　　　　　2017年5月11日</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（此件公开发布）</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 xml:space="preserve">   </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 xml:space="preserve"> </w:t>
      </w: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rPr>
          <w:rFonts w:hint="eastAsia"/>
          <w:color w:val="000000" w:themeColor="text1"/>
          <w:sz w:val="28"/>
          <w:szCs w:val="28"/>
          <w14:textFill>
            <w14:solidFill>
              <w14:schemeClr w14:val="tx1"/>
            </w14:solidFill>
          </w14:textFill>
        </w:rPr>
      </w:pPr>
    </w:p>
    <w:p>
      <w:pPr>
        <w:jc w:val="center"/>
        <w:rPr>
          <w:rFonts w:hint="eastAsia" w:ascii="新宋体" w:hAnsi="新宋体" w:eastAsia="新宋体" w:cs="新宋体"/>
          <w:b/>
          <w:bCs/>
          <w:color w:val="000000" w:themeColor="text1"/>
          <w:sz w:val="40"/>
          <w:szCs w:val="48"/>
          <w14:textFill>
            <w14:solidFill>
              <w14:schemeClr w14:val="tx1"/>
            </w14:solidFill>
          </w14:textFill>
        </w:rPr>
      </w:pPr>
    </w:p>
    <w:p>
      <w:pPr>
        <w:jc w:val="center"/>
        <w:rPr>
          <w:rFonts w:hint="eastAsia" w:ascii="新宋体" w:hAnsi="新宋体" w:eastAsia="新宋体" w:cs="新宋体"/>
          <w:b/>
          <w:bCs/>
          <w:color w:val="000000" w:themeColor="text1"/>
          <w:sz w:val="40"/>
          <w:szCs w:val="48"/>
          <w14:textFill>
            <w14:solidFill>
              <w14:schemeClr w14:val="tx1"/>
            </w14:solidFill>
          </w14:textFill>
        </w:rPr>
      </w:pPr>
      <w:r>
        <w:rPr>
          <w:rFonts w:hint="eastAsia" w:ascii="新宋体" w:hAnsi="新宋体" w:eastAsia="新宋体" w:cs="新宋体"/>
          <w:b/>
          <w:bCs/>
          <w:color w:val="000000" w:themeColor="text1"/>
          <w:sz w:val="40"/>
          <w:szCs w:val="48"/>
          <w14:textFill>
            <w14:solidFill>
              <w14:schemeClr w14:val="tx1"/>
            </w14:solidFill>
          </w14:textFill>
        </w:rPr>
        <w:t>中共辽宁省委辽宁省人民政府关于贯彻《国家创新驱动发展战略纲要》建设科技强省的实施意见</w:t>
      </w:r>
    </w:p>
    <w:p>
      <w:pPr>
        <w:ind w:firstLine="560" w:firstLineChars="200"/>
        <w:jc w:val="center"/>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辽委发〔2017〕5号</w:t>
      </w:r>
    </w:p>
    <w:p>
      <w:pPr>
        <w:ind w:firstLine="560" w:firstLineChars="200"/>
        <w:jc w:val="center"/>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（2017年3月1日）</w:t>
      </w:r>
    </w:p>
    <w:p>
      <w:pPr>
        <w:rPr>
          <w:rFonts w:hint="eastAsia" w:ascii="仿宋" w:hAnsi="仿宋" w:eastAsia="仿宋" w:cs="仿宋"/>
          <w:color w:val="000000" w:themeColor="text1"/>
          <w:sz w:val="28"/>
          <w:szCs w:val="36"/>
          <w14:textFill>
            <w14:solidFill>
              <w14:schemeClr w14:val="tx1"/>
            </w14:solidFill>
          </w14:textFill>
        </w:rPr>
      </w:pP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为深入贯彻全国科技创新大会和《中共中央、国务院关于印发〈国家创新驱动发展战略纲要〉的通知》（中发〔2016〕4号，以下简称《纲要》）精神，充分发挥科技创新引领经济社会发展的重大作用，建设科技强省，推动辽宁振兴发展，特制定本实施意见。</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一、总体要求</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（一）指导思想</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全面贯彻党的十八大和十八届三中、四中、五中、六中全会精神，以邓小平理论、“三个代表”重要思想、科学发展观为指导，深入学习贯彻习近平总书记系列重要讲话精神和治国理政新理念新思想新战略，紧紧围绕统筹推进“五位一体”总体布局和协调推进“四个全面”战略布局，持之以恒落实五大发展理念和“四个着力”，深入实施“四个驱动”，坚持把创新驱动发展作为辽宁的优先战略，摆在核心位置；坚持依靠科技创新，适应把握引领经济发展新常态，打造先发优势；坚持以科技创新和制度创新双轮驱动为基础，有效激发全省创新活力和创造潜能，构建具有辽宁特色的区域创新体系；坚持以建设科技强省为目标，为辽宁扎实推进振兴发展、全面建成小康社会提供强有力的科技支撑。</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（二）基本原则</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支撑发展。紧扣国家战略，面向辽宁振兴发展总体需求，围绕深化改革、优化经济结构、推进创新创业和民生社会进步等重点任务，明确科技创新的重点领域、主攻方向，力争形成更多竞争优势。</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改革推动。坚持深化供给侧结构性改革和加快实施创新驱动发展战略同步发力，发挥市场在创新资源配置中的决定性作用，破除一切制约创新的体制机制藩篱，引导创新要素向产业、企业集聚。统筹推进科技、管理、组织、品牌、商业模式创新，营造大众创业、万众创新的良好环境。</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扩大开放。以全球视野谋划和推动创新，充分利用国内外创新资源，主动融入全球创新网络，集聚创新人才，提升创新水平。</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强化激励。把握创新活动自身特点，尊重人才创造价值的客观规律，强化激励引导机制，给予科技人员更多利益回报和精神鼓励，为科技人员潜心研究、发明创造、技术突破、转化成果创造良好条件。</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整体推进。树立“抓创新就是抓发展，谋创新就是谋未来”发展理念和“一盘棋”思想，强化创新政策与人事、教育、财税、金融、投资、产业等政策的配套，强化省市联动，形成创新合力。明确责任分工，确保工作落实到位。</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（三）总体目标</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第一步，到2020年，建成创新型省份，建立起特色鲜明、与发展相适应、创新资源高效集成的科技创新体系，科技创新成为驱动经济社会发展的主导因素。</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创新能力显著增强。研究与试验发展（R&amp;D）经费支出占地区生产总值比重达到25%；每万人发明专利拥有量达到736件；科技创新人才总量、质量、结构进一步优化。</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创新产业优化升级。培育一批创新型领军企业和“中国第一”的技术、产品，带动新型工业化水平达到《中国制造2025》第一阶段目标，产业迈向中高端水平。高新技术产品增加值较“十二五”末翻一番。科技服务业、农业现代化和民生科技取得明显进步。</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创新体系日益完善。科技创新的产出和转化效率进一步提高，科技与经济社会发展和产业转型升级的协同融合更加紧密，各类创新主体充满活力，各类创新载体建设取得新突破，各类创新链条有机衔接，创新效能大幅提高。技术合同成交额较“十二五”末翻一番。</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创新环境更加优化。激励创新的政策法规体系更加健全，知识产权等保护创新的制度更加完善，崇尚创新创业、勇于创新创业、激励创新创业的价值导向及文化氛围日益浓厚。</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第二步，到2030年，跻身全国创新型省份前列，成为全国重要的经济支撑带，具有国际竞争力的先进装备制造业基地和重大技术装备战略基地，国家新型原材料基地、现代农业生产基地和重要技术创新与研发基地。研究与试验发展（R&amp;D）经费支出占地区生产总值比重超过28%。新型工业化水平实现《中国制造2025》第二阶段目标。发展的主要驱动力实现根本性转换，主要产业的结构转型升级任务完成，主导产品进入全球价值链中高端，全社会形成创新活力竞相迸发、创新源泉不断涌流的生动局面。</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第三步，到2050年，建成科技创新强省，经济发展质量高、能源资源消耗低、产业核心竞争力强，科技和人才成为全省最重要的战略资源，培育出一批国际一流的高等院校、科研机构和创新型企业，涌现出一批重大科学成果和国际顶尖水平的科学大师。成为全国乃至东北亚科技创新高地。</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二、战略任务</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（一）推动产业技术创新，创造发展新优势</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1培育产业创新链。引领工业供给侧结构性改革，围绕工业八大门类产业转型升级需求，把数字化、网络化、智能化、绿色化作为提升产业竞争力的技术基点，加快工业化和信息化深度融合，加快形成具有辽宁特色和较强竞争力的产业发展格局。（牵头单位：省发展改革委、省工业和信息化委、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1）高端装备制造产业创新链。重点围绕机器人及智能装备、高档数控机床及关键零部件、集成电路装备、高技术船舶及海洋工程装备、干支线飞机及航空零部件、电动汽车及高性能交通装备、能源装备等关键领域，力求在关键技术、核心零部件和重大装备三个层次实现全面突破，打造一批具有自主知识产权的高附加值产品，实现装备制造业的智能化、高效化、成套化和服务化。把装备制造业培育成为具有国际竞争力的支柱产业，打造《中国制造2025》先行区。</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2）新一代信息技术产业创新链。以沈大国家自主创新示范区、相关高新区和产业集群为依托，以东北区域超算中心等为支撑，重点发展云计算、大数据、物联网、网络安全、行业应用软件等领域技术研发和综合应用。重点提高集成电路芯片产品、移动智能终端产品、数字视听终端产品、关键电子元件产品、金融电子产品等核心产品的研发和制造能力。推动新一代信息技术与装备制造、医疗、健康、交通、物流等产业结合并实现新突破。全面提升新一代信息技术产业的创新能力，工业物联网、健康云计算等典型应用领域达到国内先进水平。</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3）新材料产业创新链。面向基础原材料产业转型升级和培育新材料产业，围绕高端钢铁材料、高性能有色金属材料、化工新材料和功能材料等优先发展领域，重点研发新一代汽车用钢、先进装备用钢、特殊领域用钢、高性能铝、镁合金、高性能钛及钛合金、高性能高温合金、新型高效绿色催化剂、新型高效选矿剂、新型环保阻燃剂、特种合成橡胶、高性能合成树脂与工程塑料、高性能纤维及复合材料、新型能源材料、新型电子材料、高性能陶瓷材料、特种玻璃等核心产品，突破新材料研发、生产和应用的重大共性关键技术，促进新材料产业实现跨越发展。在若干先进材料领域达到国际先进水平，并形成具有国际竞争力的新材料产业基地。</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4）生物医药产业创新链。在化药、中药、生物药和医疗器械领域，集中突破一批产业重大共性关键技术，研发一批重大药物和产品。重点发展本溪、沈阳、大连生物医药产业基地，形成生物医学工程、高端仿制药、中药及功能食品、生物药物、高端医疗器械等特色鲜明、配套完备的产业基地。建立起功能完备、配套齐全、适应产业发展的生物医药科技创新体系，在若干前沿技术领域取得重大突破。</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5）节能环保产业创新链。重点发展节能、环保和资源循环技术，在工业用炉改造提升、高耗能工业节能、重化工业废水处理、大气污染控制、固废资源处理、特色矿产资源综合利用等方面，突破产业重大共性关键技术，提高节能环保产业自主创新能力，建设环境友好型和资源节约型省份。</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6）海洋资源利用产业创新链。以提升海洋资源利用能力为重点，着力突破海洋生物资源开发、海水淡化及海洋化学资源综合利用、海洋能源综合利用、深海勘探等重大共性关键技术，扶持海洋生物医药、海洋功能食品、海水淡化利用、海洋化学资源开发、海洋能源等新兴产业发展，加快培育发展海洋经济新业态。着力提升海洋环境风险管理和防控能力。打造我国重要的海洋科技产业示范区、海洋科技人才集聚区。</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7）推动引领产业变革的颠覆性技术创新。紧跟全球科技革命和产业革命最新动态，紧密围绕支柱产业转型发展的瓶颈问题，重点在移动互联技术、增材制造装备、智能机器人、无人驾驶交通工具、基因组、干细胞、合成生物、再生医学、生物育种、氢能利用、纳米技术、石墨烯应用等方面，开展前瞻性基础及应用研究，力求在战略必争领域取得重大突破，以颠覆性、引领性的技术创新带动产业实现跨越式发展。</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2构建专业化的科技服务业体系。充分发挥市场在资源配置中的决定性作用，推动科技服务向专业化、高端化和市场化方向发展。依托沈阳、大连、鞍山等国家高新区，打造一批特色鲜明、功能完善、布局合理的科技服务业集聚区。引导和加强大型科学仪器共享服务平台、科技文献资源共享服务平台、网上技术交易市场建设，为创新主体提供企业管理、财务咨询、市场营销、人力资源、法律顾问、知识产权、检验检测、现代物流等第三方专业化服务。培育科技服务骨干机构，支持鼓励技术转移机构、生产力促进中心、创业服务中心、企业孵化器等科技服务机构建设。实施技术经纪人培养计划，培养一批懂市场、懂政策、善经营的高层次复合型技术经纪人。继续深化科技金融综合服务体系建设，积极探索科技贷款担保、科技保险、产权交易与股权交易等新模式，引导创业投资、风险投资及天使投资等机构为科技型企业提供多元化金融服务。（牵头单位：省科技厅；配合单位：省发展改革委、省政府金融办、省科协等部门）</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3发展生态绿色高效安全的现代农业科技。以实现种业自主为核心，强化农作物良种选育与推广，坚持常规育种技术与生物技术相结合，推动以企业为主体的新型“育繁推一体”的商业化育种技术体系和模式建设，构建现代育种研发中心和种业技术创新平台，实施以选育玉米、水稻、花生等作物良种及主要果树、蔬菜、畜禽、水产、林木等优异新品种为主的种业创新工程。围绕设施农业提质增效生产、粮油作物丰产改造、安全高效健康养殖、“蓝色粮仓”、农机作业装备与信息化融合、农业节水、耕地土壤修复和农业环境污染治理等方面，突破一批重大共性关键技术。深化农村科技特派行动，创新农村科技特派管理模式。实施农民技术员培养工程，提高一线农业生产者承接新品种、新技术和新成果转化、应用能力。（牵头单位：省科技厅、省农委；配合单位：相关部门）</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（二）完善产业技术创新体系，提升科技创新支撑保障能力</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1培育产业技术创新平台。按照“企业主体、市场机制、任务导向、政府服务”原则，重点在先进装备制造、电子信息、新材料、石油化工、现代农业、生物医药、节能环保等产业领域，建设一批产业共性、专业、综合服务三类产业技术创新平台。进一步创新平台运行机制，面向重大技术需求，组织开展重大共性关键技术攻关和产学研合作，提升企业技术研发实力，支撑构建结构合理、先进管用、开放兼容、自主可控的现代产业技术创新体系。（牵头单位：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2推广产业技术创新战略联盟模式。围绕工业八大门类产业发展需求，建设一批以企业为主体，科研院所、高等院校、职业院校、科技服务机构等参加的产业技术创新战略联盟，推动联盟形成联合开发、优势互补、利益共享、风险共担的技术创新合作组织，引导和支持创新要素向企业集聚，提升产业整体竞争力。（牵头单位：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3推进研发机构建设。立足科技创新全局，合理布局各类研发机构。积极推进机器人与智能制造创新研究院、洁净能源国家实验室建设，把辽宁打造成全国重要的材料、能源化工、机器人与重大装备重大创新和产业化基地。在燃气轮机、高端海洋工程装备、集成电路、高性能纤维及复合材料、石墨烯材料、光电子、卫星及应用、生物医药等新兴产业领域，建设一批国家级、省级研发机构，实施一批重大科技项目。实施“高等院校重大科技平台建设工程”，开展行业重大共性关键技术攻关。（牵头单位：省发展改革委、省工业和信息化委、省教育厅、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（三）优化区域创新布局，打造区域经济增长极</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1构建战略性区域创新高地。沈大国家自主创新示范区要按照“两核驱动、一带支撑、多点辐射”的要求，聚焦培育新兴产业、构建技术创新体系等七项任务,抓好政策先行先试，重点在发展新一代信息技术产业、智能装备产业、生物医药产业、新材料、新能源等产业上，打造“沈大高新技术产业带”，全面提高自主创新和辐射带动能力，将自主创新示范区建成高端装备研发制造集聚区、转型升级引领区、创新创业生态区、开放创新先导区和东北亚地区科技创新创业中心。（牵头单位：沈阳市、大连市，省科技厅；配合单位：省发展改革委、省工业和信息化委）</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沈阳全面创新改革试验区要在技术创新、产业升级、金融融资、国企改革、人才支撑、对外开放等重点领域先行先试，探索有利于创新驱动发展的新体制、新路径，促进科技创新与经济社会发展深度融合。加快推进新型工业化进程，开展《中国制造2025》试点，形成具有国际竞争力的现代产业体系，建设东北科技创新中心和创新驱动战略先导区、万众创新引领区、世界级高端制造业集聚区。（牵头单位：沈阳市；配合单位：相关部门）</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2分类推进高新区建设。全省高新区要全面融入沈大国家自主创新示范区建设，承接技术和产业转移，先行先试各类政策措施，大力发展新兴产业、现代服务业和创新型产业集群等新业态，实现持续快速发展。鞍山、营口、辽阳、本溪、阜新、锦州等国家高新区要建成辽宁区域创新体系的中枢，抚顺、丹东、铁岭、盘锦、朝阳、葫芦岛、绥中等省级高新区要建成科技支撑产业转型升级、提升创新能力和促进大众创业、万众创新的重点区域。（牵头单位：省科技厅，各市；配合单位：省发展改革委、省工业和信息化委等部门）</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3培育形式多样的众创空间。坚持市场导向、科技引领、开放共享、创新服务的原则，依托省级及以上高新区、经济开发区、农业园区等重点园区，鼓励支持骨干企业、高等院校、科研院所打造产学研用紧密结合的专业化众创空间，高效集成和配置各类创新要素，推动众创空间配套支持全程化、创新服务个性化、创业辅导专业化，实现产业链、创新链、资金链有效对接和深度融合，吸引各类人才投身创新创业，加快科技成果转化，孵化培育创新型小微企业，增强实体经济发展新动能。（牵头单位：省科技厅；配合单位：各市）</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（四）壮大创新主体，引领创新发展</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1培育一批创新型领军企业。以骨干高新技术企业为基础，围绕优势主导产业，实行长期动态跟踪服务，择优扶持一批科研水平高、创新能力强的创新领军企业。鼓励领军企业构建高水平研发机构，形成完善的研发组织体系，集聚高端创新人才。引导领军企业联合中小企业、高等院校和科研院所系统布局创新链，提供产业技术创新整体解决方案。着力打造一批具有国际竞争力的创新领军企业。（牵头单位：省工业和信息化委、省发展改革委、省国资委、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2激发中小微企业创新活力。实施高新技术企业提质扩量行动，推动一批高新技术企业快速成长，形成高新技术企业发展的品牌效应，为经济发展提供新动能。鼓励和支持中小微企业加大科技投入，开展产学研合作，形成一批核心技术和标准，打造一批特色知名品牌。支持在重点产业领域建设一批省级中小企业公共技术创新服务平台和科技合作平台，为中小微企业提供全方位、多功能的科技服务。（牵头单位：省工业和信息化委、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3建设国内一流大学。支持和鼓励高等院校充分发挥学科、人才、科研三位一体优势，根据行业产业发展态势和企业需求，不断优化学科、专业结构，建设一批对行业发展起支撑和引领作用的学科和专业。进一步深化校企合作、产教融合，打造校企协同创新联盟，有效提高人才培养质量。实施大学科技园提质工程，形成校地共建、一校多园、一园多校等多种模式，提升大学科技园创新创业服务能力。（牵头单位：省教育厅；配合单位：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4打造机制灵活、国内领先的现代科研院所。以适应经济转型、创新发展和民生改善等科技需求为核心，推进实施省属科研机构供给侧结构性改革，整合壮大农、林、水产、医和健康类科研机构，按新体制新机制组建辽宁省工业创新研究院，进一步挖潜增效，提高科技成果、服务供给能力和水平。（牵头单位：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（五）推进科技成果转化，促进科技与经济社会发展深度融合</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1引导企业应用科技成果。引导省内科技型企业与高等院校、科研院所联合设立研发机构或技术转移机构，突破科技成果转化在中试和产业化环节的瓶颈问题。围绕工业八大门类产业，组织实施一批科技成果转化项目，定期组织专业性对接活动，促进科技成果、人才、项目等科技要素深度融合。（牵头单位：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2加强科技成果供给。引导高等院校、科研院所建立健全科技成果转化工作机制，完善科技成果转化管理制度，落实相关政策，定期梳理发布科技成果信息，通过研发合作、技术转让、技术许可、作价投资等多种形式，实现科技成果的市场价值。积极推动孵化器、众创空间、大学科技园、技术转移中心、校企合作联盟等转化载体建设，为科研人员从事科技成果转化和创新创业活动提供便利条件。（牵头单位：省教育厅、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3深化军民融合。构建统一领导、需求对接、资源共享的军民融合管理体制。健全军民融合重大科研任务形成机制，形成从关键技术研发到科技成果产业化的一体化设计。拓展“军转民”和“民参军”渠道，依托国家军民融合公共服务平台，建立军民两用产业技术信息共享体系，积极推荐企事业单位的技术进入国家“军转民”“民参军”技术推广目录。支持组建军民产业技术创新联盟，促进军民两用技术成果在军民品研发和制造中相互转化、相互促进，形成全要素、多领域军民深度融合新格局。（牵头单位：省发展改革委、省工业和信息化委、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4拓宽科技合作交流渠道。深化与“两院十校”为代表的国内外高等院校、科研院所合作，推进机器人与智能制造创新研究院、大连洁净能源国家实验室、中国科学院丹东育成中心等合作载体建设，推动重大科研成果在辽宁落地并实现产业化。与中国科学院共建科技服务网络辽宁区域中心，与国内知名高等院校、科研单位合作建立技术需求和成果信息互通机制。定期组织“专家企业行”“企业院校行”活动。有效利用和配置海外创新资源，推动企业与国际一流大学、技术转移机构等开展协同创新，拓宽技术来源，承接技术转移。（牵头单位：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5实施科技惠民工程。瞄准恶性肿瘤、心脑血管疾病、传染病等重大疾病防治面临的重大技术难题，进一步提升省级临床医学研究中心建设水平，建设一批国家临床医学研究中心。以显著提升多发病和常见病诊疗效果为目标，重点实施一批具有国内比较优势、疗效显著的传统特色医疗技术开发及转化。针对严重影响居民健康的重大疾病防治关键技术障碍，深入开展科技惠民专项。在食品安全、生产安全、社会安全等领域组织科技攻关与成果转化,推进共性和关键性技术研究、装备研发和典型示范，重点解决具有倾向性、易发性、普适性的重大共性关键技术难题。（牵头单位：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（六）建设高水平人才队伍，筑牢创新根基</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1实施高层次人才特殊支持“双千计划”。着眼培养造就对辽宁振兴发展具有关键支撑作用的高层次创新型人才队伍，统筹整合重大人才工程和各类人才培养支持计划，有计划、有重点地遴选支持一批自然科学、工程技术和哲学社会科学领域的杰出人才、领军人才和优秀专家、青年拔尖人才。</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2实施“十百千”高端人才引进工程。着眼优先发展的重点产业，依托国家“千人计划”，按照“十人、百人、千人”三个层次，每年力争引进著名科学家和世界一流的科技领军人才10人左右，引进能够领办或创办高新技术企业、领衔组建国内一流科技创新团队的高端人才50人左右，引进拥有技术成果并具备产业化能力、具有产业发展或项目建设急需特殊专长、能够发挥科技创新团队骨干作用的省内一流人才100人左右。</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3实施“双创行动”促进计划。着眼激发大众创业、万众创新内生动力，通过优化财税政策、搞活金融市场，复制推广创客空间、创业咖啡、创新工场等新型孵化模式，大力发展众创空间、“双创”基地等创业平台。重点打造一批“双创”示范基地，培养一批创业导师，引进一批天使投资人。</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（以上三项工作牵头单位：省委组织部、省发展改革委、省科技厅、省人力资源社会保障厅）</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三、战略保障</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（一）健全企业为主导的产业技术创新机制</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1鼓励企业加大创新投入。全面落实企业研发费加计扣除政策。市场导向明确的科技项目要由企业牵头、联合高等院校和科研院所实施。政府更多运用财政后补助、间接投入等方式，支持企业自主决策、先行投入，开展重大共性关键技术、装备和标准研发攻关。按国家规定落实小微企业税收优惠政策。（牵头单位：省科技厅、省财政厅、省地税局、省国税局）</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2支持企业开拓创新产品市场。有效发挥市场机制和政府引导作用，加快推动一批有质量、有技术、有品牌、有市场的重点工业产品推广应用，争取省内更多产品列入国家《首台（套）重大技术装备推广应用指导目录》，支持引导重大成套集成技术和装备拓展市场。支持企业采取融资租赁、售后回租或风险租赁等多种形式，探索先试后购、先租后售模式，提升用户对产品的认知度，为新投资项目或有资金压力的中小企业提供产品和服务。（牵头单位：省工业和信息化委）</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3依托企业布局重大科技创新工程。积极对接国家“科技创新2030——重大项目”，依托优势骨干企业，集聚国内外优势研发力量，围绕国家重大创新工程、国家科技重大专项，重点实施一批解决工业八大门类产业需求的重大创新工程，培育一批具有国际影响力的企业集团，引进、培养一批技术、管理高端人才和团队。（牵头单位：省发展改革委、省工业和信息化委、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4促进企业实施质量提升战略。实施省长质量奖和辽宁名牌产品等政府奖励制度，引领辽宁名牌向高端技术领域迈进。支持企业自有科技成果和具有核心竞争力的专利技术向标准转化，鼓励科技型企业制定高于国家标准或行业标准的企业标准。鼓励有条件的社会团体根据科技创新和市场发展需求，协调相关市场主体自主制定团体标准。推进全省标准化信息公共服务平台、质量技术基础服务示范基地建设，支持企业结合自身优势设立独立的第三方检验检测机构，向社会提供专业化服务和技术支撑。（牵头单位：省质监局、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5激励国有企业增强创新活力。全面落实国家及省关于企业股权和分红激励政策。优化国有企业科技创新人才管理体系，鼓励试点设立总工程师、技术总监、首席信息官等技术管理岗位，建立符合企业发展和技术创新的技术序列晋升通道。允许利用国有资本经营预算收益对重点领域、重点企业技术创新给予支持。加大技术创新在国有企业经营业绩考核中的比重，对省属国有企业研发投入和产出实施分类考核，建立鼓励创新、宽容失败的创新考核机制。（牵头单位：省国资委、省科技厅；配合单位：省人力资源社会保障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6发挥企业在创新决策中的积极作用。尊重、鼓励和支持企业在创新决策中的主体地位，建立高层次、常态化的企业技术创新对话、咨询制度，发挥企业和企业家在创新决策中的重要作用。吸收更多企业参与研究制定技术创新规划、计划、政策和标准，相关专家咨询组中产业专家和企业家应占较大比例。（牵头单位：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（二）深化科技管理体制改革</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1创新科技治理体系。推动政府从研发管理向创新服务转变，强化政府战略规划、政策制定、环境营造、公共服务、监督评估和重大任务实施等职能，对于竞争性的新技术、新产品、新业态开发，交由市场和企业来决定。完善科技创新规划体系，建立部门科技创新沟通协调机制，加强对创新规划制定、任务安排、项目实施等的统筹协调。建立科技决策咨询机制和创新治理社会参与机制，发挥好科技专家、智库、各类行业协会、基金会、科技社团等对创新决策的支撑作用。（牵头单位：省科技厅、省教育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2改革科技计划管理体制。打破条块分割，改革管理体制，统筹科技资源，建立目标明确、绩效导向的科技管理制度，构建包括重大专项、重点研发、技术创新引导、环境及能力建设、自然科学基金等多类计划在内的科技计划体系。进一步完善计划层次，优化管理流程，完善管理信息系统，构建覆盖全过程的监督和评估制度。完善科技报告制度，建立科技基础条件平台开放共享制度。（牵头单位：省科技厅、省财政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3创新省级财政科技资金使用方式。简化预算编制，下放预算调剂和结余经费使用权限，项目承担单位可在项目总预算不变的情况下，对相关预算进行调剂使用。项目年度剩余资金可结转下一年度继续使用，最终结余资金可按规定留归项目承担单位使用。提高间接费用比重,最高不超过20%。取消绩效支出比例限制。劳务费预算不设比例限制，参与项目研究的研究生、博士后、访问学者以及项目聘用的研究人员、科研辅助人员等均可按规定标准开支劳务费。横向课题经费纳入单位财务统一管理，由项目承担单位按照委托方要求或合同约定管理使用，不纳入财政收支两条线管理。省属高等院校、科研院所可根据实际需要，按照精简高效、厉行节约的原则，合理确定科研人员乘坐交通工具等级、住宿费标准及会议相关支出，自行采购科研仪器设备，自行选择科研仪器设备评审专家。后续监管等工作要遵循科技创新规律，让经费更好地为人的创造性活动服务。（牵头单位：省科技厅、省财政厅；配合单位：省审计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4创新高新区管理体制机制。省、市要制定出台推动高新区创新驱动发展的政策措施。各市要建立统筹协调高新区各相关园区建设的组织领导机制。各高新区要对照国内外先进水平，着力创新体制机制。逐步实现“小机构、大服务”，大力推行“一站式”服务。鼓励高新区聘用国内外高端人才，确定职务不受职数限制，聘用专业技术职务不受岗位限制。实行“档案封存、全员聘用”的用人机制，建立按劳分配和按绩分配的薪酬机制，重点向高端人才、有突出贡献人员和关键岗位人员倾斜。切实开展全员绩效评价，真正形成干部可上可下、人员能进能出、薪酬可高可低的干事创业氛围。（牵头单位：各市，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（三）完善有利于科技成果转化的制度</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1加大对科研人员激励力度。建立以知识价值为导向的收入分配机制，逐步提高体现科研人员履行职责、承担社会任务等的基础性绩效工资水平，按有关规定落实科技成果转化收入政策。经所在单位同意，授予高等院校、科研院所研发团队职务研发成果的使用权、处置权和收益权。高等院校、科研院所科技成果转化收益不再上缴财政。（牵头单位：省科技厅、省人力资源社会保障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2改革科研人员评价制度。高等院校、科研院所要对从事科技成果转化、应用技术研究开发和基础研究的人员采取差异化的岗位评聘和考核评价标准。对在省内科技成果转化中贡献突出的科研人员，可不受岗位职数限制，破格评定专业技术职称。（牵头单位：省科技厅、省人力资源社会保障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3促进创新人才流动。对携带科技成果或利用自身专业优势离岗创业的，经本人申请、所在单位同意，可在3年内保留人事（劳动）关系和相关待遇，兼职期间工作成果双方互认。推行产学研联合培养研究生的“双导师制”，引导企业与高等院校建立联合培养基地。深入开展“科技特派”行动，探索“科技挂职”“科技干部”等试点，充分发挥科技人员在科技与经济结合方面的知识优势。建立创新创业学分积累与转换制度，把学生创新创业活动成果转换为学分，在弹性学制下，支持学生保留学籍休学创办科技型企业。（牵头单位：省教育厅、省科技厅、省人力资源社会保障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4探索科研型领导干部分类管理模式。省属高等院校、科研院所等具有独立法人资格的事业单位党员干部获得科技成果转化收益、在有关企业兼职按照有关规定执行。对国有企事业单位科研人员和以科研工作为主的领导干部因公出国参与国际学术交流活动，要简化出国审批程序，提高审批效率。（牵头单位：省委组织部、省科技厅；配合单位：省外办）</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5助力众创空间成长壮大。有条件的市、县（市、区）要对众创空间建设给予补贴。按照有关规定落实众创空间的研发仪器设备加速折旧、研发费加计扣除、小微企业减免税等税收优惠政策。引导试点银行业金融机构对符合条件的科技创新企业开展投贷联动业务。支持众创空间开展股权众筹融资试点。（牵头单位：各市，省地税局、省国税局、省政府金融办）</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（四）完善促进人才队伍建设的政策体系</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1推进人才管理体制改革。强化政府人才宏观管理、政策法规制定、公共服务、监督保障等职能，赋予国有企业、高等院校、科研院所等企事业单位和社会组织用人自主权。完善事业单位绩效工资制度，允许高等院校、科研院所探索各类要素参与分配，采用年薪、协议工资、项目工资等方式聘任高层次科技人才。建立政府人才管理服务权力清单和责任清单，清理和规范人才招聘、评价、流动等环节中的审批和收费事项。</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2加大高层次人才引进力度。对新引进、培养的“两院”院士、国家“千人计划”、“万人计划”、“长江学者奖励计划”特聘教授、“百千万人才工程”国家级人选，“国家杰出青年科学基金”获资助者等专家，根据其对辽宁作出的贡献，给予适当科研活动和生活补贴。对结合辽宁产业需求重点引进的以海内外高层次人才领衔、创新潜力较大或创新业绩显著，或自带技术、项目、资金的创新创业人才团队，按照“一事一议”原则，给予各类支持。支持各地区、各部门、各单位采取科技咨询、技术合作、技术入股、合作经营、创办企业等方式，柔性汇聚国内外智力资源。</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3推进青年英才培养。实施科技人才托举工程，建立领军人才“传帮带”制度，试行合作导师制、科研助手制，为“两院”院士、省级优秀专家等高层次人才配备专职青年学术助手，对领军人才在博士研究生招生指标分配上予以倾斜。实施“博士后培养集聚工程”，支持博士后研究人员为企业提供科技创新服务，出站后在（来）辽宁工作的博士后人员，可直接认定具有副高级专业技术职务任职资格。</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4建立健全人才工作和服务平台。定期发布重点产业人才需求情况，推进人才与企业科技需求有效对接。为“两院”院士、国家“千人计划”“万人计划”专家和省级优秀专家等高层次人才提供健康体检、疗养、就医等优质服务。上述专家及国家“青年千人计划”人选、国家“万人计划”青年拔尖人才、“国家杰出青年科学基金”获资助者的子女在义务教育阶段就学，根据专家意愿，由市、县（市、区）教育行政部门统筹优先安排。支持用人单位通过购买商业医疗保险等方式，为高层次人才提供医疗保障。鼓励各地区制定人才分类目录，分层分类向人才提供安家补贴、购（租）房补贴，以货币化、市场化方式解决人才住房问题。政府投资建设的公共租赁住房优先优惠向人才出租。</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（以上四项工作牵头单位：省委组织部、省人力资源社会保障厅，各市）</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（五）培育创新友好的社会环境</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1健全保护创新的法治环境。加快创新薄弱环节和领域的立法进程，组织开展创新政策清理，及时废止有违创新规律、阻碍新兴产业和新兴业态发展的政策条款，建立创新政策协调审查机制。（牵头单位：省科技厅、省政府法制办，各市）</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2培育开放公平的市场环境。推进要素价格形成机制的市场化改革，提高科技和人才等创新要素在产品价格中的权重，让善于创新者获得更大的竞争优势。全面清理、调整与创新创业相关的审批、认证、收费、评奖事项，向社会公布保留事项。实行“一个窗口受理”，推行受理单制度，实行办理时限承诺制等措施。推进登记制度改革，实现商事登记便利化。运用大数据、云计算，打造统一的智慧政务服务平台，推进“一个号码管服务”。先行试点企业投资项目承诺制，探索创新以政策性条件引导、企业信用承诺、监管有效约束为核心的管理模式。（牵头单位：省发展改革委、省工商局，各市）</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3完善帮扶机制。加强干部帮扶，对重点企业建立固定联系帮扶机制，建立工作台账和考核体系。完善企业科技特派员制度，针对企业需求，由高等院校、科研院所选派人才组成博士创新服务团和专家顾问咨询团，提供个性化帮扶服务。（牵头单位：各市，省教育厅、省科技厅）</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4巩固创新创业支撑基础。发挥科技创新平台作用，鼓励各类科技基础设施及利用财政资金购置的科学仪器设备向创新创业企业开放。推进创业教育培训，在普通高等院校、职业学校、技工院校开设创新创业类课程，融入专业课程和就业指导课程体系。支持众创空间等创新创业服务机构举办创业沙龙、创业文化周、创业训练营等活动。将创新创业用地优先纳入供地计划，优先保障供应。（牵头单位：省教育厅、省科技厅，各市）</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5营造崇尚创新的文化环境。大力宣传广大科技工作者爱国奉献、勇攀高峰的感人事迹和崇高精神，在全社会形成鼓励创造、追求卓越的创新文化，推动创新成为民族精神的重要内涵，在党员干部中牢固树立“抓创新就是抓发展，谋创新就是谋未来”的发展理念。重视科研试错的探索价值，建立鼓励创新、宽容失败的容错纠错机制。营造宽松的科研氛围，保障科技人员的学术自由。加强科研诚信建设，引导广大科技工作者恪守学术道德，坚守社会责任。办好“中国（大连）海外学子创业周”“辽宁创新创业大赛”“科技活动周”“科普日”等，弘扬科学文化和创新创业精神。加强政策宣传，展示创新创业成果，促进创业投资对接和交流互动，为创新创业提供展示平台。利用传统媒体、新媒体以及各类科普设施，积极宣传成功创业者、青年创业者、天使投资人、创业导师、创业服务机构，推动形成大众创业、万众创新的良好局面。（牵头单位：省委宣传部、省发展改革委、省教育厅、省科技厅、省科协）</w:t>
      </w:r>
    </w:p>
    <w:p>
      <w:pPr>
        <w:ind w:firstLine="562" w:firstLineChars="200"/>
        <w:rPr>
          <w:rFonts w:hint="eastAsia" w:ascii="仿宋" w:hAnsi="仿宋" w:eastAsia="仿宋" w:cs="仿宋"/>
          <w:b/>
          <w:bCs/>
          <w:color w:val="000000" w:themeColor="text1"/>
          <w:sz w:val="28"/>
          <w:szCs w:val="36"/>
          <w14:textFill>
            <w14:solidFill>
              <w14:schemeClr w14:val="tx1"/>
            </w14:solidFill>
          </w14:textFill>
        </w:rPr>
      </w:pPr>
      <w:r>
        <w:rPr>
          <w:rFonts w:hint="eastAsia" w:ascii="仿宋" w:hAnsi="仿宋" w:eastAsia="仿宋" w:cs="仿宋"/>
          <w:b/>
          <w:bCs/>
          <w:color w:val="000000" w:themeColor="text1"/>
          <w:sz w:val="28"/>
          <w:szCs w:val="36"/>
          <w14:textFill>
            <w14:solidFill>
              <w14:schemeClr w14:val="tx1"/>
            </w14:solidFill>
          </w14:textFill>
        </w:rPr>
        <w:t>四、组织实施</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（一）加强领导</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各级党委和政府必须切实增强责任感和紧迫感，统筹谋划，系统部署，精心组织，扎实推进。省科技创新工作领导小组要切实履行指导协调、督促检查职责。各市、各部门要按照省委、省政府统一部署，把实施创新驱动战略摆上重要位置，认真研究创新重大问题，确保工作有序有效实施。开展区域创新能力评价工作，综合评价科技创新总体发展情况，健全以科技进步与创新为主要内容的干部考核评价体系，将创新驱动发展战略落实情况和取得成效作为领导班子、领导干部年度考核、干部选拔任用的重要内容。（牵头单位：省委组织部、省科技厅，各市）</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（二）协同配合</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省直有关部门要按照任务分工，制订具体工作计划及完成时限，扎实推进各项工作。注重政策协调配套，用好各类财政性创新资金，积极组织社会资本参与实施科技创新工程、计划和项目，形成推进科技创新的政策叠加效应。各市要按照本意见，制定推进本地区科技创新工作方案，全力以赴抓落实，保质保量完成各项工作任务。（牵头单位：各市，相关部门）</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（三）加大投入</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加快建立健全以政府投入为引导、企业与社会民间投入为主体的多元化创新投入体系，加大各创新主体科技投入力度。充分利用省产业（创业）投资引导基金，争取国家级股权引导基金注资，推动设立各类创业投资、风险投资及天使投资，探索投贷结合的融资模式，为企业提供多元化金融服务。推进科技金融创新试点，引导试点园区搭建科技金融服务平台，设立区域性股权投资引导基金，精准培育优质科技初创企业。选择财政条件较好的园区，试点通过财政资金参与“风险资金池”等方式，建立风险分担、风险补偿的企业融资合作服务模式。（牵头单位：各市，省发展改革委、省科技厅、省财政厅、省政府金融办）</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（四）加强宣传</w:t>
      </w: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做好舆论宣传，及时宣传报道创新驱动发展的新进展、新成效，加大对科技创新模范人物、典型企业、高端人才、重大科技成果以及发明专利的宣传力度，让创新驱动发展理念成为全社会共识，调动全社会参与支持创新的积极性。（牵头单位：省科技厅、省委宣传部）</w:t>
      </w:r>
    </w:p>
    <w:p>
      <w:pPr>
        <w:rPr>
          <w:rFonts w:hint="eastAsia" w:ascii="仿宋" w:hAnsi="仿宋" w:eastAsia="仿宋" w:cs="仿宋"/>
          <w:color w:val="000000" w:themeColor="text1"/>
          <w:sz w:val="28"/>
          <w:szCs w:val="36"/>
          <w14:textFill>
            <w14:solidFill>
              <w14:schemeClr w14:val="tx1"/>
            </w14:solidFill>
          </w14:textFill>
        </w:rPr>
      </w:pPr>
    </w:p>
    <w:p>
      <w:pPr>
        <w:ind w:firstLine="560" w:firstLineChars="200"/>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（此件公开发布）</w:t>
      </w:r>
    </w:p>
    <w:p>
      <w:pPr>
        <w:rPr>
          <w:rFonts w:hint="eastAsia" w:ascii="仿宋" w:hAnsi="仿宋" w:eastAsia="仿宋" w:cs="仿宋"/>
          <w:color w:val="000000" w:themeColor="text1"/>
          <w:sz w:val="28"/>
          <w:szCs w:val="36"/>
          <w14:textFill>
            <w14:solidFill>
              <w14:schemeClr w14:val="tx1"/>
            </w14:solidFill>
          </w14:textFill>
        </w:rPr>
      </w:pPr>
    </w:p>
    <w:p>
      <w:pPr>
        <w:rPr>
          <w:rFonts w:hint="eastAsia"/>
          <w:color w:val="000000" w:themeColor="text1"/>
          <w:sz w:val="21"/>
          <w:szCs w:val="24"/>
          <w14:textFill>
            <w14:solidFill>
              <w14:schemeClr w14:val="tx1"/>
            </w14:solidFill>
          </w14:textFill>
        </w:rPr>
      </w:pP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中共辽宁省委办公厅辽宁省人民政府办公厅</w:t>
      </w: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关于印发《辽宁省科技强省工程</w:t>
      </w:r>
    </w:p>
    <w:p>
      <w:pPr>
        <w:jc w:val="center"/>
        <w:rPr>
          <w:rFonts w:hint="eastAsia"/>
          <w:b/>
          <w:bCs/>
          <w:color w:val="000000" w:themeColor="text1"/>
          <w:sz w:val="40"/>
          <w:szCs w:val="48"/>
          <w14:textFill>
            <w14:solidFill>
              <w14:schemeClr w14:val="tx1"/>
            </w14:solidFill>
          </w14:textFill>
        </w:rPr>
      </w:pPr>
      <w:r>
        <w:rPr>
          <w:rFonts w:hint="eastAsia"/>
          <w:b/>
          <w:bCs/>
          <w:color w:val="000000" w:themeColor="text1"/>
          <w:sz w:val="40"/>
          <w:szCs w:val="48"/>
          <w14:textFill>
            <w14:solidFill>
              <w14:schemeClr w14:val="tx1"/>
            </w14:solidFill>
          </w14:textFill>
        </w:rPr>
        <w:t>（2017—2020年）实施方案》的通知</w:t>
      </w:r>
    </w:p>
    <w:p>
      <w:pPr>
        <w:jc w:val="cente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辽委办发〔2017〕7号</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各市委、市人民政府，省委各部委，省（中）直各单位，各人民团体：</w:t>
      </w:r>
    </w:p>
    <w:p>
      <w:pPr>
        <w:rPr>
          <w:rFonts w:hint="eastAsia"/>
          <w:color w:val="000000" w:themeColor="text1"/>
          <w:sz w:val="28"/>
          <w:szCs w:val="36"/>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 xml:space="preserve">    </w:t>
      </w:r>
      <w:r>
        <w:rPr>
          <w:rFonts w:hint="eastAsia"/>
          <w:color w:val="000000" w:themeColor="text1"/>
          <w:sz w:val="28"/>
          <w:szCs w:val="36"/>
          <w14:textFill>
            <w14:solidFill>
              <w14:schemeClr w14:val="tx1"/>
            </w14:solidFill>
          </w14:textFill>
        </w:rPr>
        <w:t>《辽宁省科技强省工程（2017—2020年）实施方案》已经省委、省政府同意，现印发给你们，请结合实际认真组织实施。</w:t>
      </w:r>
    </w:p>
    <w:p>
      <w:pPr>
        <w:rPr>
          <w:rFonts w:hint="eastAsia"/>
          <w:color w:val="000000" w:themeColor="text1"/>
          <w:sz w:val="28"/>
          <w:szCs w:val="36"/>
          <w14:textFill>
            <w14:solidFill>
              <w14:schemeClr w14:val="tx1"/>
            </w14:solidFill>
          </w14:textFill>
        </w:rPr>
      </w:pP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中共辽宁省委办公厅</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辽宁省人民政府办公厅</w:t>
      </w:r>
    </w:p>
    <w:p>
      <w:pPr>
        <w:jc w:val="right"/>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 xml:space="preserve"> 2017年3月1日</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（此件公开发布）</w:t>
      </w:r>
    </w:p>
    <w:p>
      <w:pPr>
        <w:rPr>
          <w:rFonts w:hint="eastAsia"/>
          <w:color w:val="000000" w:themeColor="text1"/>
          <w:sz w:val="28"/>
          <w:szCs w:val="36"/>
          <w14:textFill>
            <w14:solidFill>
              <w14:schemeClr w14:val="tx1"/>
            </w14:solidFill>
          </w14:textFill>
        </w:rPr>
      </w:pPr>
    </w:p>
    <w:p>
      <w:pPr>
        <w:jc w:val="center"/>
        <w:rPr>
          <w:rFonts w:hint="eastAsia"/>
          <w:color w:val="000000" w:themeColor="text1"/>
          <w:sz w:val="36"/>
          <w:szCs w:val="44"/>
          <w14:textFill>
            <w14:solidFill>
              <w14:schemeClr w14:val="tx1"/>
            </w14:solidFill>
          </w14:textFill>
        </w:rPr>
      </w:pPr>
      <w:r>
        <w:rPr>
          <w:rFonts w:hint="eastAsia"/>
          <w:b/>
          <w:bCs/>
          <w:color w:val="000000" w:themeColor="text1"/>
          <w:sz w:val="36"/>
          <w:szCs w:val="44"/>
          <w14:textFill>
            <w14:solidFill>
              <w14:schemeClr w14:val="tx1"/>
            </w14:solidFill>
          </w14:textFill>
        </w:rPr>
        <w:t>辽宁省科技强省工程（2017—2020年）实施方案</w:t>
      </w:r>
    </w:p>
    <w:p>
      <w:pPr>
        <w:rPr>
          <w:rFonts w:hint="eastAsia"/>
          <w:color w:val="000000" w:themeColor="text1"/>
          <w:sz w:val="28"/>
          <w:szCs w:val="36"/>
          <w14:textFill>
            <w14:solidFill>
              <w14:schemeClr w14:val="tx1"/>
            </w14:solidFill>
          </w14:textFill>
        </w:rPr>
      </w:pPr>
    </w:p>
    <w:p>
      <w:pPr>
        <w:rPr>
          <w:rFonts w:hint="eastAsia"/>
          <w:color w:val="000000" w:themeColor="text1"/>
          <w:sz w:val="28"/>
          <w:szCs w:val="36"/>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 xml:space="preserve">    </w:t>
      </w:r>
      <w:r>
        <w:rPr>
          <w:rFonts w:hint="eastAsia"/>
          <w:color w:val="000000" w:themeColor="text1"/>
          <w:sz w:val="28"/>
          <w:szCs w:val="36"/>
          <w14:textFill>
            <w14:solidFill>
              <w14:schemeClr w14:val="tx1"/>
            </w14:solidFill>
          </w14:textFill>
        </w:rPr>
        <w:t>为深入贯彻全国科技创新大会和《中共中央、国务院关于印发〈国家创新驱动发展战略纲要〉的通知》（中发〔2016〕4号）精神，全面落实《中共辽宁省委、辽宁省人民政府关于贯彻〈国家创新驱动发展战略纲要〉建设科技强省的实施意见》（辽委发〔2017〕5号），充分发挥科技创新引领经济社会发展的重大作用，推动辽宁振兴发展，特制定本实施方案。</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一、总体目标</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到2020年，全省研究与试验发展（R&amp;D）经费支出占地区生产总值比重达到25%；高新技术产品增加值较“十二五”末翻一番；每万人发明专利拥有量达到736件；科技创新人才总量、质量、结构进一步优化。培育一批创新型领军企业和“中国第一”的技术、产品，带动新型工业化水平达到《中国制造2025》第一阶段目标，产业迈向中高端水平。创新体系日趋合理，科技与经济社会发展和产业升级协同融合更加紧密，科技成果供给和转化更具效能，各类创新主体充满活力，各类创新链条有机衔接，创新效率大幅提高。激励创新的政策法规体系更加健全，知识产权等保护创新的制度更加完善，崇尚创新创业、勇于创新创业、激励创新创业的价值导向和文化氛围日益浓厚。</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二、主要任务</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（一）实施产业创新推进工程</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培育高端装备制造产业创新链。重点在智能制造装备、高档数控机床、激光装备、重大智能装备、关键智能基础共性技术与制造业信息化、智能仪器仪表、高速精密重载轴承、交通与海洋工程装备、能源装备、IC装备与位置服务等领域，力求在关键技术、核心零部件和重大装备三个层次实现全面突破。攻克500项关键技术，研发1000个新产品，智能制造领域达到国际先进水平，建设国家高端装备、智能装备制造业战略基地和核心集聚区。（牵头单位：省科技厅、省发展改革委、省工业和信息化委）</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培育新一代信息技术产业创新链。以国家发展新一代信息技术产业战略为指导，以做大做强信息产业及实现工业化、信息化深度融合为目标，重点在云计算、大数据、物联网、移动互联网、宽带通信与网络、信息安全、高端软件和新兴信息服务、电子核心基础等领域，着力提高新一代信息技术产业的自主创新能力。攻克100项关键技术，研发100个新产品，工业物联网、健康云计算等典型应用领域达到国内先进水平。（牵头单位：省科技厅、省发展改革委、省工业和信息化委）</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3培育新材料产业创新链。面向装备制造、汽车、飞机、船舶等对新材料的需求，大力发展国家重大工程急需新材料、钢铁和石化产业升级所需换代新材料和未来新兴产业所需关键新材料，将金属新材料和化工新材料作为优先发展的重点领域，把开发高端钢铁材料、高性能有色金属材料、新型化工材料和先进功能材料作为主要战略方向。攻克200项关键技术，研发400个新产品，在若干先进材料领域达到国际先进水平，并形成具有国际竞争力的新材料产业聚集区。（牵头单位：省科技厅、省发展改革委、省工业和信息化委）</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4培育生物医药产业创新链。在化药、中药、生物药和医疗器械领域，集中攻克新药筛选、药物一致性评价、大规模细胞培养及纯化、干细胞、医学影像等一批产业重大共性关键技术，推动一批研发成果省内转化应用。重点发展本溪、沈阳、大连生物医药产业基地，引导重点企业研发原创新药、高端仿制药、新型疫苗、抗体药物、新型药用辅料、现代中药、高端医学影像装备、新一代植介入器械等创新产品。攻克80项重大共性关键技术，研发40个新产品。基本建成功能完备、配套齐全、适应产业发展的生物医药产业技术创新体系。（牵头单位：省科技厅、省发展改革委、省工业和信息化委、省卫生计生委；配合单位：省食品药品监管局等部门）</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5培育节能环保产业创新链。围绕节能、环保、资源循环利用等领域，重点在高耗能工业节能、重化工业废水处理、大气污染控制、固废资源化处理、特色矿产资源综合利用等方面，促进产业重大共性关键技术攻关，提高节能环保产业自主创新能力。攻克40项重大共性关键技术，遴选推广80项重点节能减排技术。建立功能完备、配套齐全、适应产业发展的节能环保产业科技创新体系。（牵头单位：省科技厅、省发展改革委、省工业和信息化委）</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6培育海洋资源利用产业创新链。围绕海洋生物资源高效利用、海水综合利用、海洋可再生能源开发等重点领域，以支撑和引领新兴产业发展为主攻方向，着力攻克产业重大共性关键技术，大力提升辽宁海洋科技自主创新能力，积极培育海洋新兴产业。攻克20项重大共性关键技术，海洋基础研究水平和重大共性关键技术自主创新能力明显增强。（牵头单位：省科技厅、省发展改革委、省工业和信息化委、省海洋渔业厅）</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（二）实施创新主体壮大工程</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培育国内一流的创新领军企业。引导行业领军企业完善技术创新体系，着力激发企业创新内生动力，强化企业创新主体地位。鼓励领军企业构建高水平研发平台，形成完善的研发组织体系，集聚高端创新人才。引导领军企业联合中小企业和科研单位布局创新链，提供产业技术创新整体解决方案。到2020年，培育100家产值规模超10亿元的大型创新领军企业，企业创新能力和市场竞争力实现跨越式发展。（牵头单位：省工业和信息化委、省发展改革委、省国资委、省科技厅，各市）</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激发中小微企业创新活力。实施高新技术企业提质扩量行动，推动一批科技型中小微企业快速成长，形成品牌效应。围绕产业技术需求，支持领军企业、重点科研机构在重点产业领域共同建设一批为中小微企业提供专业化服务的科技服务平台。到2020年，高新技术企业数量达到4000家，高新技术企业营业收入超6000亿元。（牵头单位：省科技厅；配合单位：省工业和信息化委、省财政厅、省地税局、省国税局、省工商局，各市）</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3提升高等院校、科研院所服务经济社会发展能力。围绕产业需求，调整高等院校学科设置，抓好部分省属高等院校学科向应用型转变工作。进一步深化校企合作、产教融合，打造校企协同创新联盟。推进大学科技园建设，提升大学科技园创新创业服务能力。引导科研院所围绕工业八大门类产业科技需求，通过实施分类归并整合，集聚资源、激发活力，在工、农、林、海洋水产等领域发展壮大若干在国内外具有较大影响力的领军型骨干科研院所。高等院校、科研院所攻克500项以上重大共性关键技术；完成10000项企业关键技改课题；建设200个校企协同创新联盟，省级及以上大学科技园数量达到25个。（牵头单位：省教育厅、省科技厅；配合单位：相关部门）</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4推进研发机构建设。针对智能机器人、燃气轮机、高端海洋工程装备、集成电路装备、高性能纤维及复合材料、石墨新材料、光电子、卫星及应用、生物医药等新兴产业培育和支持新兴交叉学科，建设一批国家级、省级重点研发机构，为重点产业提供技术保障。到2020年，各类国家级重点研发机构累计达到157家，其中依托企业组建达到100家；各类省级重点研发机构累计达到2200家，其中依托企业组建达到1500家。（牵头单位：省发展改革委、省工业和信息化委、省教育厅、省科技厅）</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5构建专业化科技服务体系。培育品牌科技服务骨干机构，开展研发设计、中试熟化、创业孵化、检验检测认证、知识产权等各类科技服务。完善技术交易市场体系，依托网上技术交易市场，建设规范化、专业化、市场化、网络化的科技成果发布和交易平台。培育50家现代科技服务龙头示范企业。培育50家省级以上技术转移示范机构，技术合同成交额达到600亿元。（牵头单位：省科技厅）</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（三）实施创新高地引领工程</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积极推进沈大国家自主创新示范区建设。以沈阳高新区、大连高新区及金普新区创新集聚区为核心区，发挥科技创新和科技成果产业化示范作用，全面提高自主创新和辐射带动能力，将示范区建成东北亚地区重要的科技创新创业中心。到2020年，沈大国家自主创新示范区研究与试验发展（R&amp;D）经费支出占地区生产总值比重达到31%，高新技术产品产值占规模以上工业产值比重达到74%，高端装备制造业销售收入占装备制造业比重达到40%。（牵头单位：沈阳市、大连市，省科技厅；配合单位：省发展改革委、省工业和信息化委）</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分类推进高新区建设。沈阳、大连国家高新区率先实现创新驱动、内生增长的发展方式，形成具有影响力的创新型产业集群；鞍山、本溪、锦州、营口、阜新、辽阳国家高新区成为省区域创新体系建设的重要支撑中枢；抚顺、丹东、铁岭、盘锦、朝阳、葫芦岛、绥中等省级高新区成为科技促进产业升级、成果转化和创新能力提升的重点区域。高新区主要经济指标同比增速高于所在市增速。（牵头单位：省科技厅，各市；配合单位：省发展改革委、省工业和信息化委等部门）</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（四）实施成果转化促进工程</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深化与“两院十校”战略合作。推进落实《辽宁省人民政府、中国科学院“十三五”全面合作协议》，促进一批中国科学院重大科研成果转移转化。发挥好与“两院十校”的战略合作机制，组织“专家企业行”“企业院校行”等对接活动。推进中国科学院丹东育成中心等重点产学研合作基地建设。推进企业与以“两院十校”为重点的高等院校、科研院所开展技术合作项目500项。（牵头单位：省科技厅；配合单位：省教育厅）</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促进高等院校、科研院所转化科技成果。全面落实关于促进科技成果转化的相关政策，着力激发科研人员的创新创业活力。引导高等院校、科研院所建立健全科技成果转化工作体系和机制，完善科技成果转化管理制度。鼓励高等院校和科研院所梳理科技成果资源，发布科技成果信息，通过研发合作、技术转让、技术许可、作价投资等多种形式，实现科技成果的市场价值。到2020年，高等院校、科研院所科技成果省内转化率提高到70%以上。（牵头单位：省教育厅、省科技厅）</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3加快培育科技成果转化载体。围绕工业八大门类产业科技需求，在先进装备制造、电子信息、新材料、石油化工、现代农业、生物医药、节能环保、科技服务等方面，组建200个产业技术创新共性、专业、综合服务平台。以骨干企业为主体，由高等院校、科研院所、职业院校、科技服务机构等广泛参与，建设130家省级及以上产业技术创新战略联盟。（牵头单位：省科技厅）</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4畅通科技成果供求对接渠道。全面对接三次产业发展科技需求，分别制定科技供给对接方案。围绕高端装备制造、智能制造、新一代信息技术、新材料、新能源、新能源汽车、生物医药、节能环保、海洋开发、现代农业等领域，组织系列科技成果转化对接活动。累计开展技术对接活动达到400次，推进省内外高等院校、科研院所向企业转化科技成果4000项。（牵头单位：省科技厅；配合单位：省教育厅）</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（五）实施创新人才支撑工程</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推进创新人才供给侧结构性改革，不断创新人才发展体制机制，加快人才培养和引进力度，着力建设一支规模宏大、富有创新精神、敢于承担风险的创新型人才队伍。到2020年，入选国家“千人计划”专家达到174人，入选国家“万人计划”专家达到228人，入选国家“百千万人才工程”专家达到85人，“国家杰出青年科学基金”获资助者达到122人，“长江学者奖励计划”特聘教授达到84人；省“百千万人才工程”中百人层次人数达到1955人，千人层次人数达到3954人，万人层次人数达到12533人。（牵头单位：省委组织部、省教育厅、省科技厅、省人力资源社会保障厅）</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（六）实施科技惠民工程</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引领农业创新和农民增收。实施以选育玉米、水稻、花生等作物良种及主要果树、蔬菜、畜禽、水产、林木等优异新品种为主的种业创新行动，推动以企业为主体的新型“育繁推一体”商业化育种技术体系和模式建设，选育100个动植物新品种，到2020年，主要农作物良种覆盖率98%。引导重大关键技术研发，鼓励研发良种良法综合配套重大关键技术,引导开展“蓝色粮仓”关键技术研究,研制开发农机作业装备与信息化融合等重大共性关键技术及装备，突破50项农业重大共性关键技术。深化农村科技特派行动，选派50个科技特派团，培训农民技术员3000人。（牵头单位：省科技厅、省农委；配合单位：相关部门）</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促进科技创新更好地惠及民众。瞄准恶性肿瘤、心脑血管疾病、传染病等重大疾病防治，进一步提升省级临床医学研究中心建设水平，遴选推广10项先进成熟的疾病防治诊疗技术。在生产、社会安全等领域组织科技攻关与成果转化,推进重大共性关键性技术研究、装备研发和典型示范，解决一批具有倾向性、易发性、普适性的重大共性关键技术难题。持续开展“科技活动周”“科普日”“科普之冬”“基层科普行动计划”等大型专题科普活动，推动不同权属的科普教育设施向公众开放，新认定100家省级科普基地，科普活动参与人数达到500万人次，到2020年，公民具备基本科学素质的比例达到108%。（牵头单位：省科技厅、省科协）</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（七）实施知识产权、质量强省工程</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提升知识产权应用及服务水平。到2020年，知识产权创造、运用、保护、管理和服务能力大幅度提升，形成参与国际竞争的知识产权新优势，基本实现知识产权治理体系和治理能力现代化，为建设科技强省提供有力支撑。实现PCT国际专利申请量550件/年，规模以上工业企业中拥有发明专利的占比提高到20%。（牵头单位：省知识产权局）</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提高质量总体水平。推进标准化发展战略，优化标准供给结构，鼓励企业采用国际标准或国外先进标准，支持引导优势企业自主制定或参与制修订国际标准及国家标准。实施质量强省战略，促进质量与科技创新工作有机结合，开展省长质量奖和辽宁名牌产品评选活动，支持高端装备和新材料等领域科技型企业争创辽宁名牌产品，积极推进“全国和省级知名品牌创建示范区”建设，大力宣传科技创新成果应用成效突出的省长质量奖及辽宁名牌产品获奖企业，积极开展品牌展示、信息发布、先进质量方法推介等品牌提升活动。（牵头单位：省质监局）</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（八）实施创新环境构建工程</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1</w:t>
      </w:r>
      <w:r>
        <w:rPr>
          <w:rFonts w:hint="eastAsia"/>
          <w:color w:val="000000" w:themeColor="text1"/>
          <w:sz w:val="28"/>
          <w:szCs w:val="36"/>
          <w:lang w:val="en-US" w:eastAsia="zh-CN"/>
          <w14:textFill>
            <w14:solidFill>
              <w14:schemeClr w14:val="tx1"/>
            </w14:solidFill>
          </w14:textFill>
        </w:rPr>
        <w:t>.</w:t>
      </w:r>
      <w:r>
        <w:rPr>
          <w:rFonts w:hint="eastAsia"/>
          <w:color w:val="000000" w:themeColor="text1"/>
          <w:sz w:val="28"/>
          <w:szCs w:val="36"/>
          <w14:textFill>
            <w14:solidFill>
              <w14:schemeClr w14:val="tx1"/>
            </w14:solidFill>
          </w14:textFill>
        </w:rPr>
        <w:t>加强创新政策有效供给。加快创新薄弱环节和领域的立法进程，加快完善具有辽宁特色的科技创新政策法规体系，清理不符合创新导向的法规规章和规范性文件，废除制约创新的制度规定。各市、省直有关部门要按照辽委发〔2017〕5号要求和任务部署，围绕产业技术创新、创新载体建设、创新型企业培育、科技成果转化推进、创新人才培养和激励等科技创新的关键环节，制定具体操作办法和实施创新驱动发展战略的政策举措。（牵头单位：省科技厅、省政府法制办，各市）</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2</w:t>
      </w:r>
      <w:r>
        <w:rPr>
          <w:rFonts w:hint="eastAsia"/>
          <w:color w:val="000000" w:themeColor="text1"/>
          <w:sz w:val="28"/>
          <w:szCs w:val="36"/>
          <w:lang w:val="en-US" w:eastAsia="zh-CN"/>
          <w14:textFill>
            <w14:solidFill>
              <w14:schemeClr w14:val="tx1"/>
            </w14:solidFill>
          </w14:textFill>
        </w:rPr>
        <w:t>.</w:t>
      </w:r>
      <w:r>
        <w:rPr>
          <w:rFonts w:hint="eastAsia"/>
          <w:color w:val="000000" w:themeColor="text1"/>
          <w:sz w:val="28"/>
          <w:szCs w:val="36"/>
          <w14:textFill>
            <w14:solidFill>
              <w14:schemeClr w14:val="tx1"/>
            </w14:solidFill>
          </w14:textFill>
        </w:rPr>
        <w:t>多渠道加大科技创新投入。落实研发费加计扣除等税收优惠政策，引导企业加大创新投入。积极构建政府投入为引导、社会投入为主体的多元化科技创新投融资体系，用好省产业（创业）投资引导基金，探索科技贷款担保、科技保险、产权交易与股权交易等新模式，引导国内外各类投融资机构为科技型企业提供多元化金融服务。到2020年，科技金融综合服务体系基本建成。（牵头单位：省科技厅、省政府金融办；配合单位：省国资委等部门）</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3</w:t>
      </w:r>
      <w:r>
        <w:rPr>
          <w:rFonts w:hint="eastAsia"/>
          <w:color w:val="000000" w:themeColor="text1"/>
          <w:sz w:val="28"/>
          <w:szCs w:val="36"/>
          <w:lang w:val="en-US" w:eastAsia="zh-CN"/>
          <w14:textFill>
            <w14:solidFill>
              <w14:schemeClr w14:val="tx1"/>
            </w14:solidFill>
          </w14:textFill>
        </w:rPr>
        <w:t>.</w:t>
      </w:r>
      <w:r>
        <w:rPr>
          <w:rFonts w:hint="eastAsia"/>
          <w:color w:val="000000" w:themeColor="text1"/>
          <w:sz w:val="28"/>
          <w:szCs w:val="36"/>
          <w14:textFill>
            <w14:solidFill>
              <w14:schemeClr w14:val="tx1"/>
            </w14:solidFill>
          </w14:textFill>
        </w:rPr>
        <w:t>营造鼓励创新的社会环境。加大创新典型的宣传力度，在全社会形成鼓励创造、追求卓越的创新文化，推动创新成为民族精神的重要内涵。抓工作思路转变，在党员干部中牢固树立“抓创新就是抓发展，谋创新就是谋未来”的发展理念，以实际行动深入实施创新驱动战略。重视科研试错的探索价值，建立鼓励创新、宽容失败的容错纠错机制。进一步简政放权，转变政府职能。全面清理、调整与创新创业相关的审批、认证、收费、评奖事项，向社会公布保留事项。对重点培育的企业特别是中小微企业建立固定联系帮扶机制，建立工作台账和考核体系。依托高新区、重点产业园区、骨干企业和高等院校、科研院所，建设200家专业化众创空间，吸引科技人员投身科技创新创业，增强实体经济发展新动能。办好海外学子创业周、创新创业大赛、创业投资路演等活动，推广创新创业模式。（牵头单位：省委宣传部、省发展改革委、省科技厅，各市）</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三、工作保障</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（一）加强组织领导</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省科技创新工作领导小组要切实履行指导协调、督促检查的职责。各有关部门要根据职能定位和任务分工，加强政策、资源统筹，建立协同推进机制，形成科技部门、行业部门、社会团体和各市等密切配合、协同推进的工作格局。强化省市联动，加强重点任务的统筹部署及创新资源的统筹配置，形成共同推进科技创新的合力。各市要将科技创新任务纳入重要议事日程，结合本地区创新驱动发展战略的政策意见，明确工作推进路线图和时间表，逐级细化分解任务，确保任务落实到位。</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（二）加强投入保障</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各市要认真落实国家及省相关制度规定，充分发挥产业（创业）投资引导基金的作用，确保科技投入目标的顺利实现。充分利用现有科技创新扶持政策。探索建立“各级政府资金+企业资金+社会资金”的科技创新投入模式。</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（三）加强督导和示范</w:t>
      </w:r>
    </w:p>
    <w:p>
      <w:pPr>
        <w:ind w:firstLine="560" w:firstLineChars="200"/>
        <w:rPr>
          <w:rFonts w:hint="eastAsia"/>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各市要将本方案中规定的工作任务和目标纳入目标责任制考核范畴和督查部门年度重要督查任务，加强督促检查，保证工作任务和目标的完成。加强对科技创新工作的指导推动，交流好经验、好做法，对可复制、可推广的经验和模式及时总结推广，引导全社会关心和支持科技创新工作。</w:t>
      </w:r>
    </w:p>
    <w:p>
      <w:pPr>
        <w:rPr>
          <w:rFonts w:hint="eastAsia"/>
          <w:color w:val="000000" w:themeColor="text1"/>
          <w:sz w:val="21"/>
          <w:szCs w:val="24"/>
          <w14:textFill>
            <w14:solidFill>
              <w14:schemeClr w14:val="tx1"/>
            </w14:solidFill>
          </w14:textFill>
        </w:rPr>
      </w:pP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附件：辽宁省科技强省工程实施方案2017年度任务分</w:t>
      </w:r>
    </w:p>
    <w:p>
      <w:pPr>
        <w:ind w:firstLine="1600" w:firstLineChars="5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工表</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w:t>
      </w:r>
      <w:bookmarkStart w:id="0" w:name="_GoBack"/>
      <w:bookmarkEnd w:id="0"/>
    </w:p>
    <w:p>
      <w:pPr>
        <w:rPr>
          <w:rFonts w:hint="eastAsia" w:ascii="仿宋" w:hAnsi="仿宋" w:eastAsia="仿宋" w:cs="仿宋"/>
          <w:color w:val="000000" w:themeColor="text1"/>
          <w:sz w:val="32"/>
          <w:szCs w:val="32"/>
          <w14:textFill>
            <w14:solidFill>
              <w14:schemeClr w14:val="tx1"/>
            </w14:solidFill>
          </w14:textFill>
        </w:rPr>
      </w:pPr>
    </w:p>
    <w:p>
      <w:pPr>
        <w:jc w:val="center"/>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14:textFill>
            <w14:solidFill>
              <w14:schemeClr w14:val="tx1"/>
            </w14:solidFill>
          </w14:textFill>
        </w:rPr>
        <w:t>辽宁省科技强省工程实施方案2017年度任务分工表</w:t>
      </w:r>
    </w:p>
    <w:p>
      <w:pPr>
        <w:rPr>
          <w:rFonts w:hint="eastAsia" w:ascii="仿宋" w:hAnsi="仿宋" w:eastAsia="仿宋" w:cs="仿宋"/>
          <w:color w:val="000000" w:themeColor="text1"/>
          <w:sz w:val="32"/>
          <w:szCs w:val="32"/>
          <w14:textFill>
            <w14:solidFill>
              <w14:schemeClr w14:val="tx1"/>
            </w14:solidFill>
          </w14:textFill>
        </w:rPr>
      </w:pPr>
    </w:p>
    <w:p>
      <w:pPr>
        <w:numPr>
          <w:ilvl w:val="0"/>
          <w:numId w:val="66"/>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总体目标</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研究与试验发展（R&amp;D）经费支出占地区生产总值比重达到17%</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省科技厅、省财政厅、省统计局，各市</w:t>
      </w:r>
      <w:r>
        <w:rPr>
          <w:rFonts w:hint="eastAsia" w:ascii="仿宋" w:hAnsi="仿宋" w:eastAsia="仿宋" w:cs="仿宋"/>
          <w:color w:val="000000" w:themeColor="text1"/>
          <w:sz w:val="28"/>
          <w:szCs w:val="28"/>
          <w:lang w:val="en-US"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高新技术产品增加值增长15</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省科技厅、省统计局，各市</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每万人发明专利拥有量达到68</w:t>
      </w:r>
      <w:r>
        <w:rPr>
          <w:rFonts w:hint="eastAsia" w:ascii="仿宋" w:hAnsi="仿宋" w:eastAsia="仿宋" w:cs="仿宋"/>
          <w:color w:val="000000" w:themeColor="text1"/>
          <w:sz w:val="28"/>
          <w:szCs w:val="28"/>
          <w:lang w:eastAsia="zh-CN"/>
          <w14:textFill>
            <w14:solidFill>
              <w14:schemeClr w14:val="tx1"/>
            </w14:solidFill>
          </w14:textFill>
        </w:rPr>
        <w:t>件。（</w:t>
      </w:r>
      <w:r>
        <w:rPr>
          <w:rFonts w:hint="eastAsia" w:ascii="仿宋" w:hAnsi="仿宋" w:eastAsia="仿宋" w:cs="仿宋"/>
          <w:color w:val="000000" w:themeColor="text1"/>
          <w:sz w:val="28"/>
          <w:szCs w:val="28"/>
          <w14:textFill>
            <w14:solidFill>
              <w14:schemeClr w14:val="tx1"/>
            </w14:solidFill>
          </w14:textFill>
        </w:rPr>
        <w:t>省知识产权局</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66"/>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产业创新推进工程</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高端装备制造产业攻克100项关键技术</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省科技厅、省发展改革委、省工业和信息化委</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高端装备制造产业研发200个新产品</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省科技厅、省发展改革委、省工业和信息化委</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新一代信息技术产业攻克20项关键技术</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省科技厅、省发展改革委、省工业和信息化委</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新一代信息技术产业研发20个新产品</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省科技厅、省发展改革委、省工业和信息化委</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新材料产业攻克50项关键技术</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省科技厅、省发展改革委、省工业和信息化委</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新材料产业研发90个新产品</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省科技厅、省发展改革委、省工业和信息化委</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生物医药产业攻克20项重大共性关键技术</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省科技厅、省发展改革委、省工业和信息化委、省卫生计生委</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生物医药产业研发10个新产品</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省科技厅、省发展改革委、省工业和信息化委</w:t>
      </w:r>
      <w:r>
        <w:rPr>
          <w:rFonts w:hint="eastAsia" w:ascii="仿宋" w:hAnsi="仿宋" w:eastAsia="仿宋" w:cs="仿宋"/>
          <w:color w:val="000000" w:themeColor="text1"/>
          <w:sz w:val="28"/>
          <w:szCs w:val="28"/>
          <w:lang w:eastAsia="zh-CN"/>
          <w14:textFill>
            <w14:solidFill>
              <w14:schemeClr w14:val="tx1"/>
            </w14:solidFill>
          </w14:textFill>
        </w:rPr>
        <w:t>）</w:t>
      </w:r>
    </w:p>
    <w:p>
      <w:pPr>
        <w:numPr>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12.节</w:t>
      </w:r>
      <w:r>
        <w:rPr>
          <w:rFonts w:hint="eastAsia" w:ascii="仿宋" w:hAnsi="仿宋" w:eastAsia="仿宋" w:cs="仿宋"/>
          <w:color w:val="000000" w:themeColor="text1"/>
          <w:sz w:val="28"/>
          <w:szCs w:val="28"/>
          <w14:textFill>
            <w14:solidFill>
              <w14:schemeClr w14:val="tx1"/>
            </w14:solidFill>
          </w14:textFill>
        </w:rPr>
        <w:t>能环保产业攻克10项重大共性关键技术</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省科技厅、省发展改革委、省工业和信息化委</w:t>
      </w:r>
      <w:r>
        <w:rPr>
          <w:rFonts w:hint="eastAsia" w:ascii="仿宋" w:hAnsi="仿宋" w:eastAsia="仿宋" w:cs="仿宋"/>
          <w:color w:val="000000" w:themeColor="text1"/>
          <w:sz w:val="28"/>
          <w:szCs w:val="28"/>
          <w:lang w:eastAsia="zh-CN"/>
          <w14:textFill>
            <w14:solidFill>
              <w14:schemeClr w14:val="tx1"/>
            </w14:solidFill>
          </w14:textFill>
        </w:rPr>
        <w:t>）</w:t>
      </w:r>
    </w:p>
    <w:p>
      <w:pPr>
        <w:numPr>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13.节</w:t>
      </w:r>
      <w:r>
        <w:rPr>
          <w:rFonts w:hint="eastAsia" w:ascii="仿宋" w:hAnsi="仿宋" w:eastAsia="仿宋" w:cs="仿宋"/>
          <w:color w:val="000000" w:themeColor="text1"/>
          <w:sz w:val="28"/>
          <w:szCs w:val="28"/>
          <w14:textFill>
            <w14:solidFill>
              <w14:schemeClr w14:val="tx1"/>
            </w14:solidFill>
          </w14:textFill>
        </w:rPr>
        <w:t>能环保产业遴选推广20项重点节能减排技术</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省科技厅、省发展改革委、省工业和信息化委</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14</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海洋领域攻克5项重大共性关键技术</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省科技厅、省发展改革委、省工业和信息化委、省海洋渔业厅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三、创新主体壮大工程</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15</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高新技术企业数量达到2400家</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省科技厅省财政厅、省地税局、省国税局</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16</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高新技术企业营业收入达到4350亿元</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省科技厅省财政厅、省地税局</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17</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高等院校、科研院所攻克120项以上重大共性关键技术</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省教育厅、省科技厅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18</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高等院校、科研院所完成2500项企业关键技改课题</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省教育厅、省科技厅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19</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高等院校建设50个校企协同创新联盟</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省教育厅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省级及以上大学科技园数量达到19个</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省科技厅省教育厅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21</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各类国家级研发机构累计达到141家，其中依托企业组建达到88家省发展改革委、省工业和信息化委、省教育厅、省科技厅</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22</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各类省级研发机构累计达到2019家，其中依托企业组建达到1356家省发展改革委、省工业和信息化委、省教育厅、省科技厅</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23</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培育10家现代科技服务龙头示范企业</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24</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省级以上技术转移示范机构数量达到40家</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25</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技术合同成交额达到374亿元</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四、创新高地引领工程</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26</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沈大国家自主创新示范区研究与试验发展（R&amp;D）经费支出占地区生产总值比重达到2</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8%</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沈阳市、大连市，省科技厅省发展改革委、省工业和信息化委</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27</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沈大国家自主创新示范区高新技术产品产值占规模以上工业产值比重达到65%</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沈阳市、大连市，省科技厅省发展改革委、省工业和信息化委</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28</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沈大国家自主创新示范区高端装备制造业销售收入占装备制造业比重达到32%</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沈阳市、大连市，省科技厅省发展改革委、省工业和信息化委</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29</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2017-2020年，高新区主要经济指标同比增速高于所在市增速</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省科技厅，各市</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五、成果转化促进工程</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30</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推进企业与以“两院十校”为重点的高等院校、科研院所开展技术合作项目100项</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省教育厅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31</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高等院校、科研院所科技成果省内转化率提高到65%</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省教育厅、省科技厅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32</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省产业技术创新共性、专业、综合服务平台达到158个</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33</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省级产业技术创新战略联盟达到91家</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34</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开展技术对接活动100次</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教育厅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35</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推进省内外高等院校、科研院所向企业转化科技成果1000项</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省教育厅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六、创新人才支撑工程</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36</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入选国家“千人计划”专家达到129人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省委组织部</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37</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入选国家“万人计划”专家达到108人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省委组织部</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38</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入选国家“百千万人才工程”专家达到79人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省人力资源社会保障厅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39</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“国家杰出青年科学基金”获资助者达到113人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40</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“长江学者奖励计划”特聘教授达到64人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省教育厅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41</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省“百千万人才工程”中百人层次人数达到1580人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省人力资源社会保障厅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42</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省“百千万人才工程”中千人层次人数达到3204人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省人力资源社会保障厅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43</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省“百千万人才工程”中万人层次人数达到10283人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省人力资源社会保障厅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七、科技惠民工程</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44</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选育25个动植物新品种</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省科技厅、省农委</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45</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突破12项农业重大共性关键技术</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省科技厅、省农委</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46</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选派科技特派团23个</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省科技厅、省农委</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47</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培训农民技术员800人</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省科技厅、省农委</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48</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遴选推广2项先进成熟的疾病防治诊疗技术</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49</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新认定25家省级科普基地</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50</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科普活动参与人数达到130万人次</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八、知识产权、质量强省工程</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51</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PCT国际专利申请量240件/年</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省知识产权局</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52</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规模以上工业企业中拥有发明专利的占比提高到10%</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省知识产权局</w:t>
      </w:r>
      <w:r>
        <w:rPr>
          <w:rFonts w:hint="eastAsia" w:ascii="仿宋" w:hAnsi="仿宋" w:eastAsia="仿宋" w:cs="仿宋"/>
          <w:color w:val="000000" w:themeColor="text1"/>
          <w:sz w:val="28"/>
          <w:szCs w:val="28"/>
          <w:lang w:eastAsia="zh-CN"/>
          <w14:textFill>
            <w14:solidFill>
              <w14:schemeClr w14:val="tx1"/>
            </w14:solidFill>
          </w14:textFill>
        </w:rPr>
        <w:t>）</w:t>
      </w:r>
    </w:p>
    <w:p>
      <w:pPr>
        <w:numPr>
          <w:ilvl w:val="0"/>
          <w:numId w:val="0"/>
        </w:num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九、创新环境构建工程</w:t>
      </w:r>
    </w:p>
    <w:p>
      <w:pPr>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53</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省级众创空间达到140家</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省科技厅，各市</w:t>
      </w:r>
      <w:r>
        <w:rPr>
          <w:rFonts w:hint="eastAsia" w:ascii="仿宋" w:hAnsi="仿宋" w:eastAsia="仿宋" w:cs="仿宋"/>
          <w:color w:val="000000" w:themeColor="text1"/>
          <w:sz w:val="28"/>
          <w:szCs w:val="28"/>
          <w:lang w:eastAsia="zh-CN"/>
          <w14:textFill>
            <w14:solidFill>
              <w14:schemeClr w14:val="tx1"/>
            </w14:solidFill>
          </w14:textFill>
        </w:rPr>
        <w:t>）</w:t>
      </w:r>
    </w:p>
    <w:p>
      <w:pPr>
        <w:rPr>
          <w:rFonts w:hint="eastAsia" w:ascii="仿宋" w:hAnsi="仿宋" w:eastAsia="仿宋" w:cs="仿宋"/>
          <w:color w:val="000000" w:themeColor="text1"/>
          <w:sz w:val="28"/>
          <w:szCs w:val="28"/>
          <w14:textFill>
            <w14:solidFill>
              <w14:schemeClr w14:val="tx1"/>
            </w14:solidFill>
          </w14:textFill>
        </w:rPr>
      </w:pPr>
    </w:p>
    <w:p>
      <w:pPr>
        <w:ind w:firstLine="560" w:firstLineChars="200"/>
        <w:jc w:val="righ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中共辽宁省委办公厅</w:t>
      </w:r>
    </w:p>
    <w:p>
      <w:pPr>
        <w:ind w:firstLine="560" w:firstLineChars="200"/>
        <w:jc w:val="right"/>
        <w:rPr>
          <w:rFonts w:hint="eastAsia"/>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2017年3月1日印发</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叶根友毛笔行书2.0版">
    <w:altName w:val="宋体"/>
    <w:panose1 w:val="02010601030101010101"/>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Meiryo">
    <w:panose1 w:val="020B0604030504040204"/>
    <w:charset w:val="80"/>
    <w:family w:val="auto"/>
    <w:pitch w:val="default"/>
    <w:sig w:usb0="E10102FF" w:usb1="EAC7FFFF" w:usb2="00010012" w:usb3="00000000" w:csb0="6002009F" w:csb1="DFD70000"/>
  </w:font>
  <w:font w:name="hakuyoxingshu7000">
    <w:altName w:val="宋体"/>
    <w:panose1 w:val="02000600000000000000"/>
    <w:charset w:val="86"/>
    <w:family w:val="auto"/>
    <w:pitch w:val="default"/>
    <w:sig w:usb0="00000000" w:usb1="00000000" w:usb2="0000003F" w:usb3="00000000" w:csb0="603F00FF" w:csb1="FFFF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ingLiU_HKSCS-ExtB">
    <w:panose1 w:val="02020500000000000000"/>
    <w:charset w:val="88"/>
    <w:family w:val="auto"/>
    <w:pitch w:val="default"/>
    <w:sig w:usb0="8000002F" w:usb1="02000008" w:usb2="00000000" w:usb3="00000000" w:csb0="00100001" w:csb1="00000000"/>
  </w:font>
  <w:font w:name="Yu Gothic UI">
    <w:altName w:val="Meiryo UI"/>
    <w:panose1 w:val="020B0500000000000000"/>
    <w:charset w:val="80"/>
    <w:family w:val="auto"/>
    <w:pitch w:val="default"/>
    <w:sig w:usb0="00000000" w:usb1="00000000" w:usb2="00000016" w:usb3="00000000" w:csb0="2002009F" w:csb1="0000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Helvetica">
    <w:altName w:val="Microsoft Sans Serif"/>
    <w:panose1 w:val="020B0504020202020204"/>
    <w:charset w:val="00"/>
    <w:family w:val="swiss"/>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0000012" w:usb3="00000000" w:csb0="4002009F" w:csb1="DFD70000"/>
  </w:font>
  <w:font w:name="Bookman Old Style">
    <w:panose1 w:val="02050604050505020204"/>
    <w:charset w:val="00"/>
    <w:family w:val="roman"/>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长城小标宋体">
    <w:altName w:val="宋体"/>
    <w:panose1 w:val="02010609010101010101"/>
    <w:charset w:val="86"/>
    <w:family w:val="swiss"/>
    <w:pitch w:val="default"/>
    <w:sig w:usb0="00000000" w:usb1="00000000" w:usb2="00000000" w:usb3="00000000" w:csb0="00040001" w:csb1="00000000"/>
  </w:font>
  <w:font w:name="方正兰亭黑简体">
    <w:altName w:val="黑体"/>
    <w:panose1 w:val="02000000000000000000"/>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方正小标宋_GBK">
    <w:altName w:val="黑体"/>
    <w:panose1 w:val="00000000000000000000"/>
    <w:charset w:val="86"/>
    <w:family w:val="script"/>
    <w:pitch w:val="default"/>
    <w:sig w:usb0="00000000" w:usb1="00000000" w:usb2="00000010" w:usb3="00000000" w:csb0="00040000" w:csb1="00000000"/>
  </w:font>
  <w:font w:name="MS Shell Dlg">
    <w:altName w:val="Microsoft Sans Serif"/>
    <w:panose1 w:val="020B0604020202020204"/>
    <w:charset w:val="00"/>
    <w:family w:val="decorative"/>
    <w:pitch w:val="default"/>
    <w:sig w:usb0="00000000" w:usb1="00000000" w:usb2="00000008" w:usb3="00000000" w:csb0="000101FF" w:csb1="00000000"/>
  </w:font>
  <w:font w:name="汉仪旗黑-55">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瀹嬩綋">
    <w:altName w:val="微软雅黑"/>
    <w:panose1 w:val="00000000000000000000"/>
    <w:charset w:val="01"/>
    <w:family w:val="auto"/>
    <w:pitch w:val="default"/>
    <w:sig w:usb0="00000000" w:usb1="00000000" w:usb2="00000000" w:usb3="00000000" w:csb0="00040001" w:csb1="00000000"/>
  </w:font>
  <w:font w:name="Malgun Gothic">
    <w:panose1 w:val="020B0503020000020004"/>
    <w:charset w:val="81"/>
    <w:family w:val="auto"/>
    <w:pitch w:val="default"/>
    <w:sig w:usb0="900002AF" w:usb1="01D77CFB" w:usb2="00000012" w:usb3="00000000" w:csb0="00080001" w:csb1="00000000"/>
  </w:font>
  <w:font w:name="Vrinda">
    <w:panose1 w:val="020B0502040204020203"/>
    <w:charset w:val="00"/>
    <w:family w:val="auto"/>
    <w:pitch w:val="default"/>
    <w:sig w:usb0="00010003" w:usb1="00000000" w:usb2="00000000" w:usb3="00000000" w:csb0="00000001" w:csb1="00000000"/>
  </w:font>
  <w:font w:name="BaiduSD Number">
    <w:altName w:val="Malgun Gothic"/>
    <w:panose1 w:val="020B0203020202020204"/>
    <w:charset w:val="00"/>
    <w:family w:val="auto"/>
    <w:pitch w:val="default"/>
    <w:sig w:usb0="00000000" w:usb1="00000000" w:usb2="00000000" w:usb3="00000000" w:csb0="2000009B" w:csb1="00000000"/>
  </w:font>
  <w:font w:name="??_GB2312">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auto"/>
    <w:pitch w:val="default"/>
    <w:sig w:usb0="E0002AFF" w:usb1="C0007843" w:usb2="00000009" w:usb3="00000000" w:csb0="400001FF" w:csb1="FFFF0000"/>
  </w:font>
  <w:font w:name="黑体Y壵....">
    <w:altName w:val="黑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Georgia">
    <w:panose1 w:val="02040502050405020303"/>
    <w:charset w:val="00"/>
    <w:family w:val="auto"/>
    <w:pitch w:val="default"/>
    <w:sig w:usb0="00000287" w:usb1="00000000" w:usb2="00000000" w:usb3="00000000" w:csb0="2000009F" w:csb1="00000000"/>
  </w:font>
  <w:font w:name="????">
    <w:altName w:val="Times New Roman"/>
    <w:panose1 w:val="00000000000000000000"/>
    <w:charset w:val="00"/>
    <w:family w:val="auto"/>
    <w:pitch w:val="default"/>
    <w:sig w:usb0="00000000" w:usb1="00000000" w:usb2="00000000" w:usb3="00000000" w:csb0="00000001" w:csb1="00000000"/>
  </w:font>
  <w:font w:name="Segoe UI Symbol">
    <w:panose1 w:val="020B0502040204020203"/>
    <w:charset w:val="00"/>
    <w:family w:val="auto"/>
    <w:pitch w:val="default"/>
    <w:sig w:usb0="8000006F" w:usb1="1200FBEF" w:usb2="0004C000" w:usb3="00000000" w:csb0="00000001" w:csb1="40000000"/>
  </w:font>
  <w:font w:name="Yu Gothic UI Light">
    <w:altName w:val="Meiryo UI"/>
    <w:panose1 w:val="020B0300000000000000"/>
    <w:charset w:val="80"/>
    <w:family w:val="auto"/>
    <w:pitch w:val="default"/>
    <w:sig w:usb0="00000000" w:usb1="00000000" w:usb2="00000016" w:usb3="00000000" w:csb0="2002009F" w:csb1="00000000"/>
  </w:font>
  <w:font w:name="Yu Gothic UI">
    <w:altName w:val="Vrinda"/>
    <w:panose1 w:val="020B0500000000000000"/>
    <w:charset w:val="00"/>
    <w:family w:val="auto"/>
    <w:pitch w:val="default"/>
    <w:sig w:usb0="00000000" w:usb1="00000000" w:usb2="00000016" w:usb3="00000000" w:csb0="2002009F" w:csb1="00000000"/>
  </w:font>
  <w:font w:name="宋体-18030">
    <w:altName w:val="微软雅黑"/>
    <w:panose1 w:val="00000000000000000000"/>
    <w:charset w:val="86"/>
    <w:family w:val="modern"/>
    <w:pitch w:val="default"/>
    <w:sig w:usb0="00000000" w:usb1="00000000" w:usb2="000A005E"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HiddenHorzOCR">
    <w:altName w:val="MS Gothic"/>
    <w:panose1 w:val="00000000000000000000"/>
    <w:charset w:val="80"/>
    <w:family w:val="auto"/>
    <w:pitch w:val="default"/>
    <w:sig w:usb0="00000000" w:usb1="00000000" w:usb2="00000010" w:usb3="00000000" w:csb0="00020000" w:csb1="00000000"/>
  </w:font>
  <w:font w:name="Cambria">
    <w:panose1 w:val="02040503050406030204"/>
    <w:charset w:val="EE"/>
    <w:family w:val="auto"/>
    <w:pitch w:val="default"/>
    <w:sig w:usb0="E00002FF" w:usb1="400004FF" w:usb2="00000000" w:usb3="00000000" w:csb0="2000019F" w:csb1="00000000"/>
  </w:font>
  <w:font w:name="Gulim">
    <w:panose1 w:val="020B0600000101010101"/>
    <w:charset w:val="81"/>
    <w:family w:val="auto"/>
    <w:pitch w:val="default"/>
    <w:sig w:usb0="B00002AF" w:usb1="69D77CFB" w:usb2="00000030" w:usb3="00000000" w:csb0="4008009F" w:csb1="DFD70000"/>
  </w:font>
  <w:font w:name="Trebuchet MS">
    <w:panose1 w:val="020B0603020202020204"/>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985E9"/>
    <w:multiLevelType w:val="singleLevel"/>
    <w:tmpl w:val="57A985E9"/>
    <w:lvl w:ilvl="0" w:tentative="0">
      <w:start w:val="2"/>
      <w:numFmt w:val="chineseCounting"/>
      <w:suff w:val="nothing"/>
      <w:lvlText w:val="%1、"/>
      <w:lvlJc w:val="left"/>
    </w:lvl>
  </w:abstractNum>
  <w:abstractNum w:abstractNumId="1">
    <w:nsid w:val="57A9886D"/>
    <w:multiLevelType w:val="singleLevel"/>
    <w:tmpl w:val="57A9886D"/>
    <w:lvl w:ilvl="0" w:tentative="0">
      <w:start w:val="3"/>
      <w:numFmt w:val="chineseCounting"/>
      <w:suff w:val="nothing"/>
      <w:lvlText w:val="第%1章"/>
      <w:lvlJc w:val="left"/>
    </w:lvl>
  </w:abstractNum>
  <w:abstractNum w:abstractNumId="2">
    <w:nsid w:val="57A9888C"/>
    <w:multiLevelType w:val="singleLevel"/>
    <w:tmpl w:val="57A9888C"/>
    <w:lvl w:ilvl="0" w:tentative="0">
      <w:start w:val="1"/>
      <w:numFmt w:val="chineseCounting"/>
      <w:suff w:val="nothing"/>
      <w:lvlText w:val="%1、"/>
      <w:lvlJc w:val="left"/>
    </w:lvl>
  </w:abstractNum>
  <w:abstractNum w:abstractNumId="3">
    <w:nsid w:val="57A988B3"/>
    <w:multiLevelType w:val="singleLevel"/>
    <w:tmpl w:val="57A988B3"/>
    <w:lvl w:ilvl="0" w:tentative="0">
      <w:start w:val="3"/>
      <w:numFmt w:val="chineseCounting"/>
      <w:suff w:val="nothing"/>
      <w:lvlText w:val="%1、"/>
      <w:lvlJc w:val="left"/>
    </w:lvl>
  </w:abstractNum>
  <w:abstractNum w:abstractNumId="4">
    <w:nsid w:val="57A988F0"/>
    <w:multiLevelType w:val="singleLevel"/>
    <w:tmpl w:val="57A988F0"/>
    <w:lvl w:ilvl="0" w:tentative="0">
      <w:start w:val="4"/>
      <w:numFmt w:val="chineseCounting"/>
      <w:suff w:val="nothing"/>
      <w:lvlText w:val="第%1章"/>
      <w:lvlJc w:val="left"/>
    </w:lvl>
  </w:abstractNum>
  <w:abstractNum w:abstractNumId="5">
    <w:nsid w:val="57A9891C"/>
    <w:multiLevelType w:val="singleLevel"/>
    <w:tmpl w:val="57A9891C"/>
    <w:lvl w:ilvl="0" w:tentative="0">
      <w:start w:val="1"/>
      <w:numFmt w:val="chineseCounting"/>
      <w:suff w:val="nothing"/>
      <w:lvlText w:val="%1、"/>
      <w:lvlJc w:val="left"/>
    </w:lvl>
  </w:abstractNum>
  <w:abstractNum w:abstractNumId="6">
    <w:nsid w:val="57A98A15"/>
    <w:multiLevelType w:val="singleLevel"/>
    <w:tmpl w:val="57A98A15"/>
    <w:lvl w:ilvl="0" w:tentative="0">
      <w:start w:val="5"/>
      <w:numFmt w:val="chineseCounting"/>
      <w:suff w:val="nothing"/>
      <w:lvlText w:val="第%1章"/>
      <w:lvlJc w:val="left"/>
    </w:lvl>
  </w:abstractNum>
  <w:abstractNum w:abstractNumId="7">
    <w:nsid w:val="57A98A65"/>
    <w:multiLevelType w:val="singleLevel"/>
    <w:tmpl w:val="57A98A65"/>
    <w:lvl w:ilvl="0" w:tentative="0">
      <w:start w:val="2"/>
      <w:numFmt w:val="chineseCounting"/>
      <w:suff w:val="nothing"/>
      <w:lvlText w:val="%1、"/>
      <w:lvlJc w:val="left"/>
    </w:lvl>
  </w:abstractNum>
  <w:abstractNum w:abstractNumId="8">
    <w:nsid w:val="57A98ACF"/>
    <w:multiLevelType w:val="singleLevel"/>
    <w:tmpl w:val="57A98ACF"/>
    <w:lvl w:ilvl="0" w:tentative="0">
      <w:start w:val="2"/>
      <w:numFmt w:val="decimal"/>
      <w:suff w:val="nothing"/>
      <w:lvlText w:val="%1."/>
      <w:lvlJc w:val="left"/>
    </w:lvl>
  </w:abstractNum>
  <w:abstractNum w:abstractNumId="9">
    <w:nsid w:val="57A98AF9"/>
    <w:multiLevelType w:val="singleLevel"/>
    <w:tmpl w:val="57A98AF9"/>
    <w:lvl w:ilvl="0" w:tentative="0">
      <w:start w:val="9"/>
      <w:numFmt w:val="decimal"/>
      <w:suff w:val="nothing"/>
      <w:lvlText w:val="%1."/>
      <w:lvlJc w:val="left"/>
    </w:lvl>
  </w:abstractNum>
  <w:abstractNum w:abstractNumId="10">
    <w:nsid w:val="57A98B56"/>
    <w:multiLevelType w:val="singleLevel"/>
    <w:tmpl w:val="57A98B56"/>
    <w:lvl w:ilvl="0" w:tentative="0">
      <w:start w:val="1"/>
      <w:numFmt w:val="decimal"/>
      <w:suff w:val="nothing"/>
      <w:lvlText w:val="%1."/>
      <w:lvlJc w:val="left"/>
    </w:lvl>
  </w:abstractNum>
  <w:abstractNum w:abstractNumId="11">
    <w:nsid w:val="57A98B74"/>
    <w:multiLevelType w:val="singleLevel"/>
    <w:tmpl w:val="57A98B74"/>
    <w:lvl w:ilvl="0" w:tentative="0">
      <w:start w:val="4"/>
      <w:numFmt w:val="decimal"/>
      <w:suff w:val="nothing"/>
      <w:lvlText w:val="%1."/>
      <w:lvlJc w:val="left"/>
    </w:lvl>
  </w:abstractNum>
  <w:abstractNum w:abstractNumId="12">
    <w:nsid w:val="57A98B91"/>
    <w:multiLevelType w:val="singleLevel"/>
    <w:tmpl w:val="57A98B91"/>
    <w:lvl w:ilvl="0" w:tentative="0">
      <w:start w:val="8"/>
      <w:numFmt w:val="decimal"/>
      <w:suff w:val="nothing"/>
      <w:lvlText w:val="%1."/>
      <w:lvlJc w:val="left"/>
    </w:lvl>
  </w:abstractNum>
  <w:abstractNum w:abstractNumId="13">
    <w:nsid w:val="57A98BD5"/>
    <w:multiLevelType w:val="singleLevel"/>
    <w:tmpl w:val="57A98BD5"/>
    <w:lvl w:ilvl="0" w:tentative="0">
      <w:start w:val="1"/>
      <w:numFmt w:val="decimal"/>
      <w:suff w:val="nothing"/>
      <w:lvlText w:val="%1."/>
      <w:lvlJc w:val="left"/>
    </w:lvl>
  </w:abstractNum>
  <w:abstractNum w:abstractNumId="14">
    <w:nsid w:val="57A98BED"/>
    <w:multiLevelType w:val="singleLevel"/>
    <w:tmpl w:val="57A98BED"/>
    <w:lvl w:ilvl="0" w:tentative="0">
      <w:start w:val="4"/>
      <w:numFmt w:val="decimal"/>
      <w:suff w:val="nothing"/>
      <w:lvlText w:val="%1."/>
      <w:lvlJc w:val="left"/>
    </w:lvl>
  </w:abstractNum>
  <w:abstractNum w:abstractNumId="15">
    <w:nsid w:val="57A98C54"/>
    <w:multiLevelType w:val="singleLevel"/>
    <w:tmpl w:val="57A98C54"/>
    <w:lvl w:ilvl="0" w:tentative="0">
      <w:start w:val="2"/>
      <w:numFmt w:val="decimal"/>
      <w:suff w:val="nothing"/>
      <w:lvlText w:val="%1."/>
      <w:lvlJc w:val="left"/>
    </w:lvl>
  </w:abstractNum>
  <w:abstractNum w:abstractNumId="16">
    <w:nsid w:val="57A98CB3"/>
    <w:multiLevelType w:val="singleLevel"/>
    <w:tmpl w:val="57A98CB3"/>
    <w:lvl w:ilvl="0" w:tentative="0">
      <w:start w:val="5"/>
      <w:numFmt w:val="decimal"/>
      <w:suff w:val="nothing"/>
      <w:lvlText w:val="%1."/>
      <w:lvlJc w:val="left"/>
    </w:lvl>
  </w:abstractNum>
  <w:abstractNum w:abstractNumId="17">
    <w:nsid w:val="57A98D2B"/>
    <w:multiLevelType w:val="singleLevel"/>
    <w:tmpl w:val="57A98D2B"/>
    <w:lvl w:ilvl="0" w:tentative="0">
      <w:start w:val="1"/>
      <w:numFmt w:val="decimal"/>
      <w:suff w:val="nothing"/>
      <w:lvlText w:val="%1."/>
      <w:lvlJc w:val="left"/>
    </w:lvl>
  </w:abstractNum>
  <w:abstractNum w:abstractNumId="18">
    <w:nsid w:val="57A98D47"/>
    <w:multiLevelType w:val="singleLevel"/>
    <w:tmpl w:val="57A98D47"/>
    <w:lvl w:ilvl="0" w:tentative="0">
      <w:start w:val="6"/>
      <w:numFmt w:val="decimal"/>
      <w:suff w:val="nothing"/>
      <w:lvlText w:val="%1."/>
      <w:lvlJc w:val="left"/>
    </w:lvl>
  </w:abstractNum>
  <w:abstractNum w:abstractNumId="19">
    <w:nsid w:val="57A98DE4"/>
    <w:multiLevelType w:val="singleLevel"/>
    <w:tmpl w:val="57A98DE4"/>
    <w:lvl w:ilvl="0" w:tentative="0">
      <w:start w:val="10"/>
      <w:numFmt w:val="chineseCounting"/>
      <w:suff w:val="nothing"/>
      <w:lvlText w:val="%1、"/>
      <w:lvlJc w:val="left"/>
    </w:lvl>
  </w:abstractNum>
  <w:abstractNum w:abstractNumId="20">
    <w:nsid w:val="57A98DFC"/>
    <w:multiLevelType w:val="singleLevel"/>
    <w:tmpl w:val="57A98DFC"/>
    <w:lvl w:ilvl="0" w:tentative="0">
      <w:start w:val="6"/>
      <w:numFmt w:val="chineseCounting"/>
      <w:suff w:val="nothing"/>
      <w:lvlText w:val="第%1章"/>
      <w:lvlJc w:val="left"/>
    </w:lvl>
  </w:abstractNum>
  <w:abstractNum w:abstractNumId="21">
    <w:nsid w:val="57A98E27"/>
    <w:multiLevelType w:val="singleLevel"/>
    <w:tmpl w:val="57A98E27"/>
    <w:lvl w:ilvl="0" w:tentative="0">
      <w:start w:val="1"/>
      <w:numFmt w:val="chineseCounting"/>
      <w:suff w:val="nothing"/>
      <w:lvlText w:val="%1、"/>
      <w:lvlJc w:val="left"/>
    </w:lvl>
  </w:abstractNum>
  <w:abstractNum w:abstractNumId="22">
    <w:nsid w:val="57A98E49"/>
    <w:multiLevelType w:val="singleLevel"/>
    <w:tmpl w:val="57A98E49"/>
    <w:lvl w:ilvl="0" w:tentative="0">
      <w:start w:val="1"/>
      <w:numFmt w:val="decimal"/>
      <w:suff w:val="nothing"/>
      <w:lvlText w:val="%1."/>
      <w:lvlJc w:val="left"/>
    </w:lvl>
  </w:abstractNum>
  <w:abstractNum w:abstractNumId="23">
    <w:nsid w:val="57A98E72"/>
    <w:multiLevelType w:val="singleLevel"/>
    <w:tmpl w:val="57A98E72"/>
    <w:lvl w:ilvl="0" w:tentative="0">
      <w:start w:val="9"/>
      <w:numFmt w:val="decimal"/>
      <w:suff w:val="nothing"/>
      <w:lvlText w:val="%1."/>
      <w:lvlJc w:val="left"/>
    </w:lvl>
  </w:abstractNum>
  <w:abstractNum w:abstractNumId="24">
    <w:nsid w:val="57A98EAD"/>
    <w:multiLevelType w:val="singleLevel"/>
    <w:tmpl w:val="57A98EAD"/>
    <w:lvl w:ilvl="0" w:tentative="0">
      <w:start w:val="1"/>
      <w:numFmt w:val="decimal"/>
      <w:suff w:val="nothing"/>
      <w:lvlText w:val="%1."/>
      <w:lvlJc w:val="left"/>
    </w:lvl>
  </w:abstractNum>
  <w:abstractNum w:abstractNumId="25">
    <w:nsid w:val="57A98F08"/>
    <w:multiLevelType w:val="singleLevel"/>
    <w:tmpl w:val="57A98F08"/>
    <w:lvl w:ilvl="0" w:tentative="0">
      <w:start w:val="3"/>
      <w:numFmt w:val="decimal"/>
      <w:suff w:val="nothing"/>
      <w:lvlText w:val="%1."/>
      <w:lvlJc w:val="left"/>
    </w:lvl>
  </w:abstractNum>
  <w:abstractNum w:abstractNumId="26">
    <w:nsid w:val="57A98F37"/>
    <w:multiLevelType w:val="singleLevel"/>
    <w:tmpl w:val="57A98F37"/>
    <w:lvl w:ilvl="0" w:tentative="0">
      <w:start w:val="4"/>
      <w:numFmt w:val="chineseCounting"/>
      <w:suff w:val="nothing"/>
      <w:lvlText w:val="%1、"/>
      <w:lvlJc w:val="left"/>
    </w:lvl>
  </w:abstractNum>
  <w:abstractNum w:abstractNumId="27">
    <w:nsid w:val="57A98F78"/>
    <w:multiLevelType w:val="singleLevel"/>
    <w:tmpl w:val="57A98F78"/>
    <w:lvl w:ilvl="0" w:tentative="0">
      <w:start w:val="1"/>
      <w:numFmt w:val="decimal"/>
      <w:suff w:val="nothing"/>
      <w:lvlText w:val="%1."/>
      <w:lvlJc w:val="left"/>
    </w:lvl>
  </w:abstractNum>
  <w:abstractNum w:abstractNumId="28">
    <w:nsid w:val="57A98FB2"/>
    <w:multiLevelType w:val="singleLevel"/>
    <w:tmpl w:val="57A98FB2"/>
    <w:lvl w:ilvl="0" w:tentative="0">
      <w:start w:val="1"/>
      <w:numFmt w:val="decimal"/>
      <w:suff w:val="nothing"/>
      <w:lvlText w:val="%1."/>
      <w:lvlJc w:val="left"/>
    </w:lvl>
  </w:abstractNum>
  <w:abstractNum w:abstractNumId="29">
    <w:nsid w:val="57A98FEA"/>
    <w:multiLevelType w:val="singleLevel"/>
    <w:tmpl w:val="57A98FEA"/>
    <w:lvl w:ilvl="0" w:tentative="0">
      <w:start w:val="1"/>
      <w:numFmt w:val="chineseCounting"/>
      <w:suff w:val="nothing"/>
      <w:lvlText w:val="%1、"/>
      <w:lvlJc w:val="left"/>
    </w:lvl>
  </w:abstractNum>
  <w:abstractNum w:abstractNumId="30">
    <w:nsid w:val="57A98FFF"/>
    <w:multiLevelType w:val="singleLevel"/>
    <w:tmpl w:val="57A98FFF"/>
    <w:lvl w:ilvl="0" w:tentative="0">
      <w:start w:val="1"/>
      <w:numFmt w:val="decimal"/>
      <w:suff w:val="nothing"/>
      <w:lvlText w:val="%1."/>
      <w:lvlJc w:val="left"/>
    </w:lvl>
  </w:abstractNum>
  <w:abstractNum w:abstractNumId="31">
    <w:nsid w:val="57A99046"/>
    <w:multiLevelType w:val="singleLevel"/>
    <w:tmpl w:val="57A99046"/>
    <w:lvl w:ilvl="0" w:tentative="0">
      <w:start w:val="1"/>
      <w:numFmt w:val="decimal"/>
      <w:suff w:val="nothing"/>
      <w:lvlText w:val="%1."/>
      <w:lvlJc w:val="left"/>
    </w:lvl>
  </w:abstractNum>
  <w:abstractNum w:abstractNumId="32">
    <w:nsid w:val="57A990A7"/>
    <w:multiLevelType w:val="singleLevel"/>
    <w:tmpl w:val="57A990A7"/>
    <w:lvl w:ilvl="0" w:tentative="0">
      <w:start w:val="1"/>
      <w:numFmt w:val="decimal"/>
      <w:suff w:val="nothing"/>
      <w:lvlText w:val="%1."/>
      <w:lvlJc w:val="left"/>
    </w:lvl>
  </w:abstractNum>
  <w:abstractNum w:abstractNumId="33">
    <w:nsid w:val="57A99109"/>
    <w:multiLevelType w:val="singleLevel"/>
    <w:tmpl w:val="57A99109"/>
    <w:lvl w:ilvl="0" w:tentative="0">
      <w:start w:val="1"/>
      <w:numFmt w:val="chineseCounting"/>
      <w:suff w:val="nothing"/>
      <w:lvlText w:val="%1、"/>
      <w:lvlJc w:val="left"/>
    </w:lvl>
  </w:abstractNum>
  <w:abstractNum w:abstractNumId="34">
    <w:nsid w:val="57A9913C"/>
    <w:multiLevelType w:val="singleLevel"/>
    <w:tmpl w:val="57A9913C"/>
    <w:lvl w:ilvl="0" w:tentative="0">
      <w:start w:val="1"/>
      <w:numFmt w:val="decimal"/>
      <w:suff w:val="nothing"/>
      <w:lvlText w:val="%1."/>
      <w:lvlJc w:val="left"/>
    </w:lvl>
  </w:abstractNum>
  <w:abstractNum w:abstractNumId="35">
    <w:nsid w:val="57A99186"/>
    <w:multiLevelType w:val="singleLevel"/>
    <w:tmpl w:val="57A99186"/>
    <w:lvl w:ilvl="0" w:tentative="0">
      <w:start w:val="1"/>
      <w:numFmt w:val="decimal"/>
      <w:suff w:val="nothing"/>
      <w:lvlText w:val="%1."/>
      <w:lvlJc w:val="left"/>
    </w:lvl>
  </w:abstractNum>
  <w:abstractNum w:abstractNumId="36">
    <w:nsid w:val="57A991A3"/>
    <w:multiLevelType w:val="singleLevel"/>
    <w:tmpl w:val="57A991A3"/>
    <w:lvl w:ilvl="0" w:tentative="0">
      <w:start w:val="9"/>
      <w:numFmt w:val="decimal"/>
      <w:suff w:val="nothing"/>
      <w:lvlText w:val="%1."/>
      <w:lvlJc w:val="left"/>
    </w:lvl>
  </w:abstractNum>
  <w:abstractNum w:abstractNumId="37">
    <w:nsid w:val="57A991CA"/>
    <w:multiLevelType w:val="singleLevel"/>
    <w:tmpl w:val="57A991CA"/>
    <w:lvl w:ilvl="0" w:tentative="0">
      <w:start w:val="3"/>
      <w:numFmt w:val="chineseCounting"/>
      <w:suff w:val="nothing"/>
      <w:lvlText w:val="%1、"/>
      <w:lvlJc w:val="left"/>
    </w:lvl>
  </w:abstractNum>
  <w:abstractNum w:abstractNumId="38">
    <w:nsid w:val="57A9926C"/>
    <w:multiLevelType w:val="singleLevel"/>
    <w:tmpl w:val="57A9926C"/>
    <w:lvl w:ilvl="0" w:tentative="0">
      <w:start w:val="1"/>
      <w:numFmt w:val="decimal"/>
      <w:suff w:val="nothing"/>
      <w:lvlText w:val="%1."/>
      <w:lvlJc w:val="left"/>
    </w:lvl>
  </w:abstractNum>
  <w:abstractNum w:abstractNumId="39">
    <w:nsid w:val="57A992A0"/>
    <w:multiLevelType w:val="singleLevel"/>
    <w:tmpl w:val="57A992A0"/>
    <w:lvl w:ilvl="0" w:tentative="0">
      <w:start w:val="6"/>
      <w:numFmt w:val="chineseCounting"/>
      <w:suff w:val="nothing"/>
      <w:lvlText w:val="%1、"/>
      <w:lvlJc w:val="left"/>
    </w:lvl>
  </w:abstractNum>
  <w:abstractNum w:abstractNumId="40">
    <w:nsid w:val="57A992DA"/>
    <w:multiLevelType w:val="singleLevel"/>
    <w:tmpl w:val="57A992DA"/>
    <w:lvl w:ilvl="0" w:tentative="0">
      <w:start w:val="2"/>
      <w:numFmt w:val="chineseCounting"/>
      <w:suff w:val="nothing"/>
      <w:lvlText w:val="%1、"/>
      <w:lvlJc w:val="left"/>
    </w:lvl>
  </w:abstractNum>
  <w:abstractNum w:abstractNumId="41">
    <w:nsid w:val="57A99322"/>
    <w:multiLevelType w:val="singleLevel"/>
    <w:tmpl w:val="57A99322"/>
    <w:lvl w:ilvl="0" w:tentative="0">
      <w:start w:val="1"/>
      <w:numFmt w:val="decimal"/>
      <w:suff w:val="nothing"/>
      <w:lvlText w:val="%1."/>
      <w:lvlJc w:val="left"/>
    </w:lvl>
  </w:abstractNum>
  <w:abstractNum w:abstractNumId="42">
    <w:nsid w:val="57A9934E"/>
    <w:multiLevelType w:val="singleLevel"/>
    <w:tmpl w:val="57A9934E"/>
    <w:lvl w:ilvl="0" w:tentative="0">
      <w:start w:val="1"/>
      <w:numFmt w:val="decimal"/>
      <w:suff w:val="nothing"/>
      <w:lvlText w:val="%1."/>
      <w:lvlJc w:val="left"/>
    </w:lvl>
  </w:abstractNum>
  <w:abstractNum w:abstractNumId="43">
    <w:nsid w:val="57A99374"/>
    <w:multiLevelType w:val="singleLevel"/>
    <w:tmpl w:val="57A99374"/>
    <w:lvl w:ilvl="0" w:tentative="0">
      <w:start w:val="10"/>
      <w:numFmt w:val="chineseCounting"/>
      <w:suff w:val="nothing"/>
      <w:lvlText w:val="第%1章"/>
      <w:lvlJc w:val="left"/>
    </w:lvl>
  </w:abstractNum>
  <w:abstractNum w:abstractNumId="44">
    <w:nsid w:val="57A993A4"/>
    <w:multiLevelType w:val="singleLevel"/>
    <w:tmpl w:val="57A993A4"/>
    <w:lvl w:ilvl="0" w:tentative="0">
      <w:start w:val="5"/>
      <w:numFmt w:val="chineseCounting"/>
      <w:suff w:val="nothing"/>
      <w:lvlText w:val="%1、"/>
      <w:lvlJc w:val="left"/>
    </w:lvl>
  </w:abstractNum>
  <w:abstractNum w:abstractNumId="45">
    <w:nsid w:val="57A993D7"/>
    <w:multiLevelType w:val="singleLevel"/>
    <w:tmpl w:val="57A993D7"/>
    <w:lvl w:ilvl="0" w:tentative="0">
      <w:start w:val="2"/>
      <w:numFmt w:val="chineseCounting"/>
      <w:suff w:val="nothing"/>
      <w:lvlText w:val="%1、"/>
      <w:lvlJc w:val="left"/>
    </w:lvl>
  </w:abstractNum>
  <w:abstractNum w:abstractNumId="46">
    <w:nsid w:val="57A9942A"/>
    <w:multiLevelType w:val="singleLevel"/>
    <w:tmpl w:val="57A9942A"/>
    <w:lvl w:ilvl="0" w:tentative="0">
      <w:start w:val="4"/>
      <w:numFmt w:val="chineseCounting"/>
      <w:suff w:val="nothing"/>
      <w:lvlText w:val="%1、"/>
      <w:lvlJc w:val="left"/>
    </w:lvl>
  </w:abstractNum>
  <w:abstractNum w:abstractNumId="47">
    <w:nsid w:val="57A99486"/>
    <w:multiLevelType w:val="singleLevel"/>
    <w:tmpl w:val="57A99486"/>
    <w:lvl w:ilvl="0" w:tentative="0">
      <w:start w:val="1"/>
      <w:numFmt w:val="chineseCounting"/>
      <w:suff w:val="nothing"/>
      <w:lvlText w:val="%1、"/>
      <w:lvlJc w:val="left"/>
    </w:lvl>
  </w:abstractNum>
  <w:abstractNum w:abstractNumId="48">
    <w:nsid w:val="57A994D3"/>
    <w:multiLevelType w:val="singleLevel"/>
    <w:tmpl w:val="57A994D3"/>
    <w:lvl w:ilvl="0" w:tentative="0">
      <w:start w:val="4"/>
      <w:numFmt w:val="chineseCounting"/>
      <w:suff w:val="nothing"/>
      <w:lvlText w:val="%1、"/>
      <w:lvlJc w:val="left"/>
    </w:lvl>
  </w:abstractNum>
  <w:abstractNum w:abstractNumId="49">
    <w:nsid w:val="57A9952F"/>
    <w:multiLevelType w:val="singleLevel"/>
    <w:tmpl w:val="57A9952F"/>
    <w:lvl w:ilvl="0" w:tentative="0">
      <w:start w:val="1"/>
      <w:numFmt w:val="decimal"/>
      <w:suff w:val="nothing"/>
      <w:lvlText w:val="%1."/>
      <w:lvlJc w:val="left"/>
    </w:lvl>
  </w:abstractNum>
  <w:abstractNum w:abstractNumId="50">
    <w:nsid w:val="57A9954B"/>
    <w:multiLevelType w:val="singleLevel"/>
    <w:tmpl w:val="57A9954B"/>
    <w:lvl w:ilvl="0" w:tentative="0">
      <w:start w:val="4"/>
      <w:numFmt w:val="chineseCounting"/>
      <w:suff w:val="nothing"/>
      <w:lvlText w:val="%1、"/>
      <w:lvlJc w:val="left"/>
    </w:lvl>
  </w:abstractNum>
  <w:abstractNum w:abstractNumId="51">
    <w:nsid w:val="57A995B4"/>
    <w:multiLevelType w:val="singleLevel"/>
    <w:tmpl w:val="57A995B4"/>
    <w:lvl w:ilvl="0" w:tentative="0">
      <w:start w:val="14"/>
      <w:numFmt w:val="chineseCounting"/>
      <w:suff w:val="nothing"/>
      <w:lvlText w:val="第%1章"/>
      <w:lvlJc w:val="left"/>
    </w:lvl>
  </w:abstractNum>
  <w:abstractNum w:abstractNumId="52">
    <w:nsid w:val="57A996A0"/>
    <w:multiLevelType w:val="singleLevel"/>
    <w:tmpl w:val="57A996A0"/>
    <w:lvl w:ilvl="0" w:tentative="0">
      <w:start w:val="16"/>
      <w:numFmt w:val="chineseCounting"/>
      <w:suff w:val="nothing"/>
      <w:lvlText w:val="第%1章"/>
      <w:lvlJc w:val="left"/>
    </w:lvl>
  </w:abstractNum>
  <w:abstractNum w:abstractNumId="53">
    <w:nsid w:val="57A996E8"/>
    <w:multiLevelType w:val="singleLevel"/>
    <w:tmpl w:val="57A996E8"/>
    <w:lvl w:ilvl="0" w:tentative="0">
      <w:start w:val="3"/>
      <w:numFmt w:val="chineseCounting"/>
      <w:suff w:val="nothing"/>
      <w:lvlText w:val="%1、"/>
      <w:lvlJc w:val="left"/>
    </w:lvl>
  </w:abstractNum>
  <w:abstractNum w:abstractNumId="54">
    <w:nsid w:val="57A9975E"/>
    <w:multiLevelType w:val="singleLevel"/>
    <w:tmpl w:val="57A9975E"/>
    <w:lvl w:ilvl="0" w:tentative="0">
      <w:start w:val="1"/>
      <w:numFmt w:val="chineseCounting"/>
      <w:suff w:val="nothing"/>
      <w:lvlText w:val="%1、"/>
      <w:lvlJc w:val="left"/>
    </w:lvl>
  </w:abstractNum>
  <w:abstractNum w:abstractNumId="55">
    <w:nsid w:val="57A997A3"/>
    <w:multiLevelType w:val="singleLevel"/>
    <w:tmpl w:val="57A997A3"/>
    <w:lvl w:ilvl="0" w:tentative="0">
      <w:start w:val="6"/>
      <w:numFmt w:val="chineseCounting"/>
      <w:suff w:val="nothing"/>
      <w:lvlText w:val="%1、"/>
      <w:lvlJc w:val="left"/>
    </w:lvl>
  </w:abstractNum>
  <w:abstractNum w:abstractNumId="56">
    <w:nsid w:val="57A997E2"/>
    <w:multiLevelType w:val="singleLevel"/>
    <w:tmpl w:val="57A997E2"/>
    <w:lvl w:ilvl="0" w:tentative="0">
      <w:start w:val="3"/>
      <w:numFmt w:val="chineseCounting"/>
      <w:suff w:val="nothing"/>
      <w:lvlText w:val="%1、"/>
      <w:lvlJc w:val="left"/>
    </w:lvl>
  </w:abstractNum>
  <w:abstractNum w:abstractNumId="57">
    <w:nsid w:val="57A99849"/>
    <w:multiLevelType w:val="singleLevel"/>
    <w:tmpl w:val="57A99849"/>
    <w:lvl w:ilvl="0" w:tentative="0">
      <w:start w:val="3"/>
      <w:numFmt w:val="chineseCounting"/>
      <w:suff w:val="nothing"/>
      <w:lvlText w:val="%1、"/>
      <w:lvlJc w:val="left"/>
    </w:lvl>
  </w:abstractNum>
  <w:abstractNum w:abstractNumId="58">
    <w:nsid w:val="57A99880"/>
    <w:multiLevelType w:val="singleLevel"/>
    <w:tmpl w:val="57A99880"/>
    <w:lvl w:ilvl="0" w:tentative="0">
      <w:start w:val="2"/>
      <w:numFmt w:val="chineseCounting"/>
      <w:suff w:val="nothing"/>
      <w:lvlText w:val="%1、"/>
      <w:lvlJc w:val="left"/>
    </w:lvl>
  </w:abstractNum>
  <w:abstractNum w:abstractNumId="59">
    <w:nsid w:val="57A99906"/>
    <w:multiLevelType w:val="singleLevel"/>
    <w:tmpl w:val="57A99906"/>
    <w:lvl w:ilvl="0" w:tentative="0">
      <w:start w:val="1"/>
      <w:numFmt w:val="chineseCounting"/>
      <w:suff w:val="nothing"/>
      <w:lvlText w:val="%1、"/>
      <w:lvlJc w:val="left"/>
    </w:lvl>
  </w:abstractNum>
  <w:abstractNum w:abstractNumId="60">
    <w:nsid w:val="57A9995F"/>
    <w:multiLevelType w:val="singleLevel"/>
    <w:tmpl w:val="57A9995F"/>
    <w:lvl w:ilvl="0" w:tentative="0">
      <w:start w:val="1"/>
      <w:numFmt w:val="chineseCounting"/>
      <w:suff w:val="nothing"/>
      <w:lvlText w:val="%1、"/>
      <w:lvlJc w:val="left"/>
    </w:lvl>
  </w:abstractNum>
  <w:abstractNum w:abstractNumId="61">
    <w:nsid w:val="57A999C8"/>
    <w:multiLevelType w:val="singleLevel"/>
    <w:tmpl w:val="57A999C8"/>
    <w:lvl w:ilvl="0" w:tentative="0">
      <w:start w:val="3"/>
      <w:numFmt w:val="chineseCounting"/>
      <w:suff w:val="nothing"/>
      <w:lvlText w:val="%1、"/>
      <w:lvlJc w:val="left"/>
    </w:lvl>
  </w:abstractNum>
  <w:abstractNum w:abstractNumId="62">
    <w:nsid w:val="57A999E6"/>
    <w:multiLevelType w:val="singleLevel"/>
    <w:tmpl w:val="57A999E6"/>
    <w:lvl w:ilvl="0" w:tentative="0">
      <w:start w:val="5"/>
      <w:numFmt w:val="chineseCounting"/>
      <w:suff w:val="nothing"/>
      <w:lvlText w:val="%1、"/>
      <w:lvlJc w:val="left"/>
    </w:lvl>
  </w:abstractNum>
  <w:abstractNum w:abstractNumId="63">
    <w:nsid w:val="57A99A10"/>
    <w:multiLevelType w:val="singleLevel"/>
    <w:tmpl w:val="57A99A10"/>
    <w:lvl w:ilvl="0" w:tentative="0">
      <w:start w:val="1"/>
      <w:numFmt w:val="chineseCounting"/>
      <w:suff w:val="nothing"/>
      <w:lvlText w:val="%1、"/>
      <w:lvlJc w:val="left"/>
    </w:lvl>
  </w:abstractNum>
  <w:abstractNum w:abstractNumId="64">
    <w:nsid w:val="57A99A54"/>
    <w:multiLevelType w:val="singleLevel"/>
    <w:tmpl w:val="57A99A54"/>
    <w:lvl w:ilvl="0" w:tentative="0">
      <w:start w:val="1"/>
      <w:numFmt w:val="chineseCounting"/>
      <w:suff w:val="nothing"/>
      <w:lvlText w:val="%1、"/>
      <w:lvlJc w:val="left"/>
    </w:lvl>
  </w:abstractNum>
  <w:abstractNum w:abstractNumId="65">
    <w:nsid w:val="5908539B"/>
    <w:multiLevelType w:val="singleLevel"/>
    <w:tmpl w:val="5908539B"/>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4"/>
  </w:num>
  <w:num w:numId="44">
    <w:abstractNumId w:val="42"/>
  </w:num>
  <w:num w:numId="45">
    <w:abstractNumId w:val="43"/>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42B1F"/>
    <w:rsid w:val="101E710D"/>
    <w:rsid w:val="14352900"/>
    <w:rsid w:val="17546EB5"/>
    <w:rsid w:val="25310EFB"/>
    <w:rsid w:val="2D4548B4"/>
    <w:rsid w:val="3DE21AD8"/>
    <w:rsid w:val="43142B1F"/>
    <w:rsid w:val="4D27043C"/>
    <w:rsid w:val="5ED8245F"/>
    <w:rsid w:val="723D0A7A"/>
    <w:rsid w:val="7FB6366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SA"/>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2017-06-16T07:47:00Z</dcterms:created>
  <dc:creator>Administrator</dc:creator>
  <cp:lastModifiedBy>Administrator</cp:lastModifiedBy>
  <dcterms:modified xsi:type="dcterms:W3CDTF">2017-07-05T03:00:06Z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